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6C2301" w:rsidP="00D1753D">
      <w:pPr>
        <w:widowControl/>
        <w:autoSpaceDE/>
        <w:adjustRightInd/>
        <w:ind w:left="5670"/>
        <w:rPr>
          <w:rFonts w:eastAsia="Courier New"/>
          <w:b/>
          <w:bCs/>
          <w:color w:val="000000"/>
          <w:sz w:val="24"/>
          <w:szCs w:val="24"/>
        </w:rPr>
      </w:pPr>
      <w:r w:rsidRPr="006C2301">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25A8B" w:rsidRPr="00D25A8B" w:rsidRDefault="00D25A8B" w:rsidP="00D25A8B">
                  <w:pPr>
                    <w:jc w:val="both"/>
                  </w:pPr>
                  <w:r w:rsidRPr="00641D51">
                    <w:t>Приложение к</w:t>
                  </w:r>
                  <w:r w:rsidR="00D44188" w:rsidRPr="00641D51">
                    <w:t xml:space="preserve"> ОПОП по направлению подготовки </w:t>
                  </w:r>
                  <w:r w:rsidR="005E5539" w:rsidRPr="00D25A8B">
                    <w:rPr>
                      <w:b/>
                    </w:rPr>
                    <w:t>45.03.01 Филология</w:t>
                  </w:r>
                  <w:r w:rsidR="00D44188" w:rsidRPr="00641D51">
                    <w:t xml:space="preserve">(уровень бакалавриата), Направленность (профиль) программы </w:t>
                  </w:r>
                  <w:r w:rsidRPr="00D25A8B">
                    <w:rPr>
                      <w:b/>
                    </w:rPr>
                    <w:t>«</w:t>
                  </w:r>
                  <w:r w:rsidR="00DF3510" w:rsidRPr="00D25A8B">
                    <w:rPr>
                      <w:b/>
                    </w:rPr>
                    <w:t>Зарубежная филология (английский язык и литература)</w:t>
                  </w:r>
                  <w:r>
                    <w:t>»</w:t>
                  </w:r>
                  <w:r w:rsidR="00D44188" w:rsidRPr="00641D51">
                    <w:t xml:space="preserve">, </w:t>
                  </w:r>
                  <w:r w:rsidR="004F171B" w:rsidRPr="00CB2496">
                    <w:t xml:space="preserve">утв. приказом ректора ОмГА </w:t>
                  </w:r>
                  <w:r w:rsidR="00111232" w:rsidRPr="00376907">
                    <w:t xml:space="preserve">от </w:t>
                  </w:r>
                  <w:r w:rsidR="00951EB6">
                    <w:rPr>
                      <w:color w:val="000000"/>
                      <w:sz w:val="22"/>
                      <w:szCs w:val="22"/>
                    </w:rPr>
                    <w:t>27.03.2023 № 51</w:t>
                  </w:r>
                </w:p>
                <w:p w:rsidR="004F171B" w:rsidRPr="00CB2496" w:rsidRDefault="004F171B" w:rsidP="004F171B">
                  <w:pPr>
                    <w:jc w:val="both"/>
                  </w:pP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F3510">
      <w:pPr>
        <w:widowControl/>
        <w:autoSpaceDE/>
        <w:adjustRightInd/>
        <w:rPr>
          <w:rFonts w:eastAsia="Courier New"/>
          <w:b/>
          <w:bCs/>
          <w:color w:val="000000"/>
          <w:sz w:val="24"/>
          <w:szCs w:val="24"/>
        </w:rPr>
      </w:pPr>
    </w:p>
    <w:p w:rsidR="00613596" w:rsidRDefault="00613596"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D76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25A8B" w:rsidRPr="00D25A8B" w:rsidRDefault="00D25A8B" w:rsidP="00D25A8B">
      <w:pPr>
        <w:autoSpaceDE/>
        <w:adjustRightInd/>
        <w:ind w:right="1"/>
        <w:contextualSpacing/>
        <w:jc w:val="center"/>
        <w:rPr>
          <w:rFonts w:eastAsia="Courier New"/>
          <w:noProof/>
          <w:sz w:val="28"/>
          <w:szCs w:val="28"/>
          <w:lang w:bidi="ru-RU"/>
        </w:rPr>
      </w:pPr>
      <w:bookmarkStart w:id="0" w:name="_Hlk105417212"/>
      <w:r w:rsidRPr="00D25A8B">
        <w:rPr>
          <w:rFonts w:eastAsia="Courier New"/>
          <w:noProof/>
          <w:sz w:val="28"/>
          <w:szCs w:val="28"/>
          <w:lang w:bidi="ru-RU"/>
        </w:rPr>
        <w:t xml:space="preserve">Кафедра </w:t>
      </w:r>
      <w:bookmarkStart w:id="1" w:name="_Hlk105077921"/>
      <w:bookmarkStart w:id="2" w:name="_Hlk105073049"/>
      <w:r w:rsidRPr="00D25A8B">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C2301" w:rsidP="00C94464">
      <w:pPr>
        <w:autoSpaceDE/>
        <w:adjustRightInd/>
        <w:ind w:right="1"/>
        <w:contextualSpacing/>
        <w:jc w:val="center"/>
        <w:rPr>
          <w:rFonts w:eastAsia="Courier New"/>
          <w:noProof/>
          <w:color w:val="000000"/>
          <w:sz w:val="28"/>
          <w:szCs w:val="28"/>
          <w:lang w:bidi="ru-RU"/>
        </w:rPr>
      </w:pPr>
      <w:r w:rsidRPr="006C2301">
        <w:rPr>
          <w:rFonts w:eastAsia="Courier New"/>
          <w:b/>
          <w:noProof/>
          <w:color w:val="000000"/>
          <w:sz w:val="24"/>
          <w:szCs w:val="24"/>
        </w:rPr>
        <w:pict>
          <v:shape id="Надпись 2" o:spid="_x0000_s1027" type="#_x0000_t202" style="position:absolute;left:0;text-align:left;margin-left:253.15pt;margin-top:12.1pt;width:187.05pt;height:74.9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951EB6" w:rsidRPr="002520B3" w:rsidRDefault="00951EB6" w:rsidP="00951EB6">
                  <w:pPr>
                    <w:jc w:val="center"/>
                    <w:rPr>
                      <w:color w:val="FF0000"/>
                      <w:sz w:val="24"/>
                      <w:szCs w:val="24"/>
                    </w:rPr>
                  </w:pPr>
                  <w:r w:rsidRPr="00A578E6">
                    <w:rPr>
                      <w:sz w:val="24"/>
                      <w:szCs w:val="24"/>
                    </w:rPr>
                    <w:t xml:space="preserve">                              </w:t>
                  </w:r>
                  <w:r>
                    <w:rPr>
                      <w:color w:val="000000"/>
                      <w:sz w:val="24"/>
                      <w:szCs w:val="24"/>
                    </w:rPr>
                    <w:t>27.03.2023 г.</w:t>
                  </w:r>
                </w:p>
                <w:p w:rsidR="00D44188" w:rsidRPr="00C94464" w:rsidRDefault="00D44188" w:rsidP="00D25A8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25A8B">
      <w:pPr>
        <w:suppressAutoHyphens/>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13596" w:rsidRDefault="00613596" w:rsidP="007F4B97">
      <w:pPr>
        <w:widowControl/>
        <w:suppressAutoHyphens/>
        <w:autoSpaceDE/>
        <w:adjustRightInd/>
        <w:jc w:val="center"/>
        <w:rPr>
          <w:b/>
          <w:bCs/>
          <w:caps/>
          <w:sz w:val="32"/>
          <w:szCs w:val="32"/>
        </w:rPr>
      </w:pPr>
      <w:r w:rsidRPr="00613596">
        <w:rPr>
          <w:b/>
          <w:bCs/>
          <w:caps/>
          <w:sz w:val="32"/>
          <w:szCs w:val="32"/>
        </w:rPr>
        <w:t>лексика и грамматика изучаемого иностранного языка в историческом аспекте</w:t>
      </w:r>
    </w:p>
    <w:p w:rsidR="005669CB" w:rsidRPr="00793E1B" w:rsidRDefault="00530EFF" w:rsidP="005669CB">
      <w:pPr>
        <w:widowControl/>
        <w:autoSpaceDN/>
        <w:jc w:val="center"/>
        <w:rPr>
          <w:rFonts w:eastAsia="Calibri"/>
          <w:b/>
          <w:bCs/>
          <w:color w:val="000000"/>
          <w:sz w:val="24"/>
          <w:szCs w:val="24"/>
          <w:lang w:eastAsia="en-US"/>
        </w:rPr>
      </w:pPr>
      <w:r w:rsidRPr="00613596">
        <w:rPr>
          <w:b/>
          <w:bCs/>
          <w:sz w:val="24"/>
          <w:szCs w:val="24"/>
        </w:rPr>
        <w:t>Б1.В.</w:t>
      </w:r>
      <w:r>
        <w:rPr>
          <w:b/>
          <w:bCs/>
          <w:sz w:val="24"/>
          <w:szCs w:val="24"/>
        </w:rPr>
        <w:t>ДВ.0</w:t>
      </w:r>
      <w:r w:rsidRPr="00613596">
        <w:rPr>
          <w:b/>
          <w:bCs/>
          <w:sz w:val="24"/>
          <w:szCs w:val="24"/>
        </w:rPr>
        <w:t>1</w:t>
      </w:r>
      <w:r>
        <w:rPr>
          <w:b/>
          <w:bCs/>
          <w:sz w:val="24"/>
          <w:szCs w:val="24"/>
        </w:rPr>
        <w:t>.01</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613596">
        <w:rPr>
          <w:rFonts w:eastAsia="Courier New"/>
          <w:sz w:val="24"/>
          <w:szCs w:val="24"/>
          <w:lang w:bidi="ru-RU"/>
        </w:rPr>
        <w:t>программа 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DF3510" w:rsidRPr="004D1E91">
        <w:rPr>
          <w:b/>
          <w:sz w:val="24"/>
          <w:szCs w:val="24"/>
        </w:rPr>
        <w:t>45.03.01 Филология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E81007" w:rsidRDefault="00A76E53" w:rsidP="0061359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DF3510" w:rsidRPr="004D1E91">
        <w:rPr>
          <w:rFonts w:eastAsia="Courier New"/>
          <w:b/>
          <w:sz w:val="24"/>
          <w:szCs w:val="24"/>
          <w:lang w:bidi="ru-RU"/>
        </w:rPr>
        <w:t>«</w:t>
      </w:r>
      <w:r w:rsidR="00DF3510" w:rsidRPr="004D1E91">
        <w:rPr>
          <w:b/>
          <w:sz w:val="24"/>
          <w:szCs w:val="24"/>
        </w:rPr>
        <w:t>Зарубежная филология (английский язык и литература)</w:t>
      </w:r>
      <w:r w:rsidR="00DF3510" w:rsidRPr="004D1E91">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184A6F" w:rsidRPr="00184A6F" w:rsidRDefault="00184A6F" w:rsidP="00184A6F">
      <w:pPr>
        <w:widowControl/>
        <w:autoSpaceDE/>
        <w:autoSpaceDN/>
        <w:adjustRightInd/>
        <w:jc w:val="center"/>
        <w:rPr>
          <w:color w:val="000000"/>
          <w:sz w:val="24"/>
          <w:szCs w:val="24"/>
        </w:rPr>
      </w:pPr>
      <w:r w:rsidRPr="00184A6F">
        <w:rPr>
          <w:color w:val="000000"/>
          <w:sz w:val="24"/>
          <w:szCs w:val="24"/>
          <w:lang w:bidi="ru-RU"/>
        </w:rPr>
        <w:t>научно-исследовательская (основной), педагогическая</w:t>
      </w:r>
    </w:p>
    <w:p w:rsidR="00184A6F" w:rsidRPr="00E81007" w:rsidRDefault="00184A6F" w:rsidP="00E81007">
      <w:pPr>
        <w:widowControl/>
        <w:autoSpaceDE/>
        <w:autoSpaceDN/>
        <w:adjustRightInd/>
        <w:jc w:val="center"/>
        <w:rPr>
          <w:color w:val="000000"/>
          <w:sz w:val="24"/>
          <w:szCs w:val="24"/>
        </w:rPr>
      </w:pP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951EB6" w:rsidRPr="00793E1B" w:rsidRDefault="00951EB6"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B2154" w:rsidRPr="00F6355D" w:rsidRDefault="007B2154" w:rsidP="007B2154">
      <w:pPr>
        <w:jc w:val="center"/>
        <w:rPr>
          <w:sz w:val="24"/>
          <w:szCs w:val="24"/>
        </w:rPr>
      </w:pPr>
      <w:bookmarkStart w:id="3" w:name="_Hlk107333605"/>
      <w:bookmarkStart w:id="4" w:name="_Hlk107333682"/>
      <w:r w:rsidRPr="00F6355D">
        <w:rPr>
          <w:rFonts w:eastAsia="SimSun"/>
          <w:sz w:val="24"/>
          <w:szCs w:val="24"/>
        </w:rPr>
        <w:t>заочной формы обучения 2019/2020 года набора соответственно</w:t>
      </w:r>
      <w:bookmarkEnd w:id="3"/>
    </w:p>
    <w:bookmarkEnd w:id="4"/>
    <w:p w:rsidR="004E753A" w:rsidRPr="00793E1B" w:rsidRDefault="004E753A" w:rsidP="00613596">
      <w:pPr>
        <w:suppressAutoHyphens/>
        <w:contextualSpacing/>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D25A8B" w:rsidRDefault="00D25A8B" w:rsidP="00D25A8B">
      <w:pPr>
        <w:suppressAutoHyphens/>
        <w:contextualSpacing/>
        <w:jc w:val="center"/>
        <w:rPr>
          <w:rFonts w:eastAsia="SimSun"/>
          <w:color w:val="000000"/>
          <w:kern w:val="2"/>
          <w:sz w:val="24"/>
          <w:szCs w:val="24"/>
          <w:lang w:eastAsia="hi-IN" w:bidi="hi-IN"/>
        </w:rPr>
      </w:pPr>
      <w:bookmarkStart w:id="5" w:name="_Hlk105065104"/>
    </w:p>
    <w:p w:rsidR="00D25A8B" w:rsidRDefault="00D25A8B" w:rsidP="00D25A8B">
      <w:pPr>
        <w:suppressAutoHyphens/>
        <w:contextualSpacing/>
        <w:jc w:val="center"/>
        <w:rPr>
          <w:color w:val="000000"/>
          <w:sz w:val="24"/>
          <w:szCs w:val="24"/>
        </w:rPr>
      </w:pPr>
    </w:p>
    <w:p w:rsidR="00D25A8B" w:rsidRDefault="00D25A8B" w:rsidP="00D25A8B">
      <w:pPr>
        <w:suppressAutoHyphens/>
        <w:contextualSpacing/>
        <w:jc w:val="center"/>
        <w:rPr>
          <w:color w:val="000000"/>
          <w:sz w:val="24"/>
          <w:szCs w:val="24"/>
        </w:rPr>
      </w:pPr>
    </w:p>
    <w:p w:rsidR="00D25A8B" w:rsidRDefault="00D25A8B" w:rsidP="007B2154">
      <w:pPr>
        <w:suppressAutoHyphens/>
        <w:contextualSpacing/>
        <w:rPr>
          <w:color w:val="000000"/>
          <w:sz w:val="24"/>
          <w:szCs w:val="24"/>
        </w:rPr>
      </w:pPr>
    </w:p>
    <w:p w:rsidR="00D25A8B" w:rsidRDefault="00D25A8B" w:rsidP="00D25A8B">
      <w:pPr>
        <w:suppressAutoHyphens/>
        <w:contextualSpacing/>
        <w:jc w:val="center"/>
        <w:rPr>
          <w:color w:val="000000"/>
          <w:sz w:val="24"/>
          <w:szCs w:val="24"/>
        </w:rPr>
      </w:pPr>
    </w:p>
    <w:p w:rsidR="00D25A8B" w:rsidRDefault="00D25A8B" w:rsidP="00D25A8B">
      <w:pPr>
        <w:suppressAutoHyphens/>
        <w:contextualSpacing/>
        <w:jc w:val="center"/>
        <w:rPr>
          <w:color w:val="000000"/>
          <w:sz w:val="24"/>
          <w:szCs w:val="24"/>
        </w:rPr>
      </w:pPr>
    </w:p>
    <w:p w:rsidR="00D25A8B" w:rsidRPr="00D25A8B" w:rsidRDefault="00D25A8B" w:rsidP="00D25A8B">
      <w:pPr>
        <w:suppressAutoHyphens/>
        <w:contextualSpacing/>
        <w:jc w:val="center"/>
        <w:rPr>
          <w:color w:val="000000"/>
          <w:sz w:val="24"/>
          <w:szCs w:val="24"/>
        </w:rPr>
      </w:pPr>
      <w:r w:rsidRPr="00D25A8B">
        <w:rPr>
          <w:color w:val="000000"/>
          <w:sz w:val="24"/>
          <w:szCs w:val="24"/>
        </w:rPr>
        <w:t>Омск, 202</w:t>
      </w:r>
      <w:bookmarkEnd w:id="5"/>
      <w:r w:rsidR="00951EB6">
        <w:rPr>
          <w:color w:val="000000"/>
          <w:sz w:val="24"/>
          <w:szCs w:val="24"/>
        </w:rPr>
        <w:t>3</w:t>
      </w:r>
    </w:p>
    <w:p w:rsidR="00D25A8B" w:rsidRPr="00793E1B" w:rsidRDefault="00D25A8B" w:rsidP="00D25A8B">
      <w:pPr>
        <w:suppressAutoHyphens/>
        <w:contextualSpacing/>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r w:rsidRPr="00793E1B">
              <w:rPr>
                <w:color w:val="000000"/>
                <w:sz w:val="24"/>
                <w:szCs w:val="24"/>
              </w:rPr>
              <w:t>7</w:t>
            </w:r>
          </w:p>
        </w:tc>
        <w:tc>
          <w:tcPr>
            <w:tcW w:w="8080" w:type="dxa"/>
            <w:hideMark/>
          </w:tcPr>
          <w:p w:rsidR="00184A6F" w:rsidRPr="00793E1B" w:rsidRDefault="00184A6F"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r w:rsidRPr="00793E1B">
              <w:rPr>
                <w:color w:val="000000"/>
                <w:sz w:val="24"/>
                <w:szCs w:val="24"/>
              </w:rPr>
              <w:t>8</w:t>
            </w:r>
          </w:p>
        </w:tc>
        <w:tc>
          <w:tcPr>
            <w:tcW w:w="8080" w:type="dxa"/>
            <w:hideMark/>
          </w:tcPr>
          <w:p w:rsidR="00184A6F" w:rsidRPr="00793E1B" w:rsidRDefault="00184A6F"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r w:rsidRPr="00793E1B">
              <w:rPr>
                <w:color w:val="000000"/>
                <w:sz w:val="24"/>
                <w:szCs w:val="24"/>
              </w:rPr>
              <w:t>9</w:t>
            </w:r>
          </w:p>
        </w:tc>
        <w:tc>
          <w:tcPr>
            <w:tcW w:w="8080" w:type="dxa"/>
            <w:hideMark/>
          </w:tcPr>
          <w:p w:rsidR="00184A6F" w:rsidRPr="00793E1B" w:rsidRDefault="00184A6F"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r w:rsidRPr="00793E1B">
              <w:rPr>
                <w:color w:val="000000"/>
                <w:sz w:val="24"/>
                <w:szCs w:val="24"/>
              </w:rPr>
              <w:t>10</w:t>
            </w:r>
          </w:p>
        </w:tc>
        <w:tc>
          <w:tcPr>
            <w:tcW w:w="8080" w:type="dxa"/>
            <w:hideMark/>
          </w:tcPr>
          <w:p w:rsidR="00184A6F" w:rsidRPr="00793E1B" w:rsidRDefault="00184A6F"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r w:rsidRPr="00793E1B">
              <w:rPr>
                <w:color w:val="000000"/>
                <w:sz w:val="24"/>
                <w:szCs w:val="24"/>
              </w:rPr>
              <w:t>11</w:t>
            </w:r>
          </w:p>
        </w:tc>
        <w:tc>
          <w:tcPr>
            <w:tcW w:w="8080" w:type="dxa"/>
            <w:hideMark/>
          </w:tcPr>
          <w:p w:rsidR="00184A6F" w:rsidRPr="00793E1B" w:rsidRDefault="00184A6F"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r w:rsidR="00184A6F" w:rsidRPr="00793E1B" w:rsidTr="00330957">
        <w:tc>
          <w:tcPr>
            <w:tcW w:w="562" w:type="dxa"/>
            <w:hideMark/>
          </w:tcPr>
          <w:p w:rsidR="00184A6F" w:rsidRPr="00793E1B" w:rsidRDefault="00184A6F" w:rsidP="00330957">
            <w:pPr>
              <w:jc w:val="center"/>
              <w:rPr>
                <w:color w:val="000000"/>
                <w:sz w:val="24"/>
                <w:szCs w:val="24"/>
              </w:rPr>
            </w:pPr>
          </w:p>
        </w:tc>
        <w:tc>
          <w:tcPr>
            <w:tcW w:w="8080" w:type="dxa"/>
            <w:hideMark/>
          </w:tcPr>
          <w:p w:rsidR="00184A6F" w:rsidRPr="00793E1B" w:rsidRDefault="00184A6F" w:rsidP="00330957">
            <w:pPr>
              <w:jc w:val="both"/>
              <w:rPr>
                <w:color w:val="000000"/>
                <w:sz w:val="24"/>
                <w:szCs w:val="24"/>
              </w:rPr>
            </w:pPr>
          </w:p>
        </w:tc>
        <w:tc>
          <w:tcPr>
            <w:tcW w:w="703" w:type="dxa"/>
          </w:tcPr>
          <w:p w:rsidR="00184A6F" w:rsidRPr="00793E1B" w:rsidRDefault="00184A6F" w:rsidP="00330957">
            <w:pPr>
              <w:jc w:val="center"/>
              <w:rPr>
                <w:color w:val="000000"/>
                <w:sz w:val="24"/>
                <w:szCs w:val="24"/>
              </w:rPr>
            </w:pPr>
          </w:p>
        </w:tc>
        <w:tc>
          <w:tcPr>
            <w:tcW w:w="703" w:type="dxa"/>
          </w:tcPr>
          <w:p w:rsidR="00184A6F" w:rsidRPr="00793E1B" w:rsidRDefault="00184A6F"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613596" w:rsidRDefault="000911D1" w:rsidP="000911D1">
      <w:pPr>
        <w:widowControl/>
        <w:autoSpaceDE/>
        <w:autoSpaceDN/>
        <w:adjustRightInd/>
        <w:jc w:val="both"/>
        <w:rPr>
          <w:spacing w:val="-3"/>
          <w:sz w:val="24"/>
          <w:szCs w:val="24"/>
          <w:lang w:eastAsia="en-US"/>
        </w:rPr>
      </w:pPr>
      <w:r w:rsidRPr="00613596">
        <w:rPr>
          <w:spacing w:val="-3"/>
          <w:sz w:val="24"/>
          <w:szCs w:val="24"/>
          <w:lang w:eastAsia="en-US"/>
        </w:rPr>
        <w:t>к.</w:t>
      </w:r>
      <w:r w:rsidR="00613596" w:rsidRPr="00613596">
        <w:rPr>
          <w:spacing w:val="-3"/>
          <w:sz w:val="24"/>
          <w:szCs w:val="24"/>
          <w:lang w:eastAsia="en-US"/>
        </w:rPr>
        <w:t>фил</w:t>
      </w:r>
      <w:r w:rsidRPr="00613596">
        <w:rPr>
          <w:spacing w:val="-3"/>
          <w:sz w:val="24"/>
          <w:szCs w:val="24"/>
          <w:lang w:eastAsia="en-US"/>
        </w:rPr>
        <w:t>.н., доцент _________________ /</w:t>
      </w:r>
      <w:r w:rsidR="00613596" w:rsidRPr="00613596">
        <w:rPr>
          <w:spacing w:val="-3"/>
          <w:sz w:val="24"/>
          <w:szCs w:val="24"/>
          <w:lang w:eastAsia="en-US"/>
        </w:rPr>
        <w:t>О.К. Мжельская</w:t>
      </w:r>
      <w:r w:rsidRPr="00613596">
        <w:rPr>
          <w:spacing w:val="-3"/>
          <w:sz w:val="24"/>
          <w:szCs w:val="24"/>
          <w:lang w:eastAsia="en-US"/>
        </w:rPr>
        <w:t>/</w:t>
      </w:r>
    </w:p>
    <w:p w:rsidR="000911D1" w:rsidRPr="00613596" w:rsidRDefault="000911D1" w:rsidP="000911D1">
      <w:pPr>
        <w:widowControl/>
        <w:autoSpaceDE/>
        <w:autoSpaceDN/>
        <w:adjustRightInd/>
        <w:jc w:val="both"/>
        <w:rPr>
          <w:spacing w:val="-3"/>
          <w:sz w:val="24"/>
          <w:szCs w:val="24"/>
          <w:lang w:eastAsia="en-US"/>
        </w:rPr>
      </w:pPr>
    </w:p>
    <w:p w:rsidR="00D25A8B" w:rsidRPr="00D25A8B" w:rsidRDefault="000911D1" w:rsidP="00D25A8B">
      <w:pPr>
        <w:widowControl/>
        <w:autoSpaceDE/>
        <w:autoSpaceDN/>
        <w:adjustRightInd/>
        <w:jc w:val="both"/>
        <w:rPr>
          <w:spacing w:val="-3"/>
          <w:sz w:val="24"/>
          <w:szCs w:val="24"/>
          <w:lang w:eastAsia="en-US"/>
        </w:rPr>
      </w:pPr>
      <w:r w:rsidRPr="00613596">
        <w:rPr>
          <w:spacing w:val="-3"/>
          <w:sz w:val="24"/>
          <w:szCs w:val="24"/>
          <w:lang w:eastAsia="en-US"/>
        </w:rPr>
        <w:t xml:space="preserve">Рабочая программа </w:t>
      </w:r>
      <w:r w:rsidR="00D25A8B" w:rsidRPr="00613596">
        <w:rPr>
          <w:spacing w:val="-3"/>
          <w:sz w:val="24"/>
          <w:szCs w:val="24"/>
          <w:lang w:eastAsia="en-US"/>
        </w:rPr>
        <w:t xml:space="preserve">дисциплины </w:t>
      </w:r>
      <w:r w:rsidR="00D25A8B">
        <w:rPr>
          <w:spacing w:val="-3"/>
          <w:sz w:val="24"/>
          <w:szCs w:val="24"/>
          <w:lang w:eastAsia="en-US"/>
        </w:rPr>
        <w:t>одобрена</w:t>
      </w:r>
      <w:r w:rsidRPr="00613596">
        <w:rPr>
          <w:spacing w:val="-3"/>
          <w:sz w:val="24"/>
          <w:szCs w:val="24"/>
          <w:lang w:eastAsia="en-US"/>
        </w:rPr>
        <w:t xml:space="preserve"> на заседании </w:t>
      </w:r>
      <w:r w:rsidR="00D44188" w:rsidRPr="00613596">
        <w:rPr>
          <w:spacing w:val="-3"/>
          <w:sz w:val="24"/>
          <w:szCs w:val="24"/>
          <w:lang w:eastAsia="en-US"/>
        </w:rPr>
        <w:t xml:space="preserve">кафедры </w:t>
      </w:r>
      <w:bookmarkStart w:id="6" w:name="_Hlk105065302"/>
      <w:r w:rsidR="00D25A8B" w:rsidRPr="00D25A8B">
        <w:rPr>
          <w:spacing w:val="-3"/>
          <w:sz w:val="24"/>
          <w:szCs w:val="24"/>
          <w:lang w:eastAsia="en-US"/>
        </w:rPr>
        <w:t>«</w:t>
      </w:r>
      <w:r w:rsidR="00D25A8B" w:rsidRPr="00D25A8B">
        <w:rPr>
          <w:spacing w:val="-3"/>
          <w:sz w:val="24"/>
          <w:szCs w:val="24"/>
          <w:lang w:eastAsia="en-US" w:bidi="ru-RU"/>
        </w:rPr>
        <w:t>Политологии, социально-гуманитарных дисциплин и иностранных языков</w:t>
      </w:r>
      <w:r w:rsidR="00D25A8B" w:rsidRPr="00D25A8B">
        <w:rPr>
          <w:spacing w:val="-3"/>
          <w:sz w:val="24"/>
          <w:szCs w:val="24"/>
          <w:lang w:eastAsia="en-US"/>
        </w:rPr>
        <w:t>»</w:t>
      </w:r>
    </w:p>
    <w:bookmarkEnd w:id="6"/>
    <w:p w:rsidR="00951EB6" w:rsidRDefault="00951EB6" w:rsidP="00951EB6">
      <w:pPr>
        <w:widowControl/>
        <w:autoSpaceDE/>
        <w:autoSpaceDN/>
        <w:adjustRightInd/>
        <w:ind w:firstLine="708"/>
        <w:jc w:val="both"/>
        <w:rPr>
          <w:color w:val="000000"/>
          <w:sz w:val="24"/>
          <w:szCs w:val="24"/>
        </w:rPr>
      </w:pPr>
      <w:r>
        <w:rPr>
          <w:color w:val="000000"/>
          <w:sz w:val="24"/>
          <w:szCs w:val="24"/>
        </w:rPr>
        <w:t>Протокол от 24.03.2023 г.  №8</w:t>
      </w:r>
    </w:p>
    <w:p w:rsidR="00951EB6" w:rsidRPr="002E305D" w:rsidRDefault="00951EB6" w:rsidP="00951EB6">
      <w:pPr>
        <w:widowControl/>
        <w:autoSpaceDE/>
        <w:autoSpaceDN/>
        <w:adjustRightInd/>
        <w:ind w:firstLine="708"/>
        <w:jc w:val="both"/>
        <w:rPr>
          <w:spacing w:val="-3"/>
          <w:sz w:val="24"/>
          <w:szCs w:val="24"/>
          <w:lang w:eastAsia="en-US"/>
        </w:rPr>
      </w:pPr>
    </w:p>
    <w:p w:rsidR="00111232" w:rsidRPr="00D67C55" w:rsidRDefault="00111232" w:rsidP="00111232">
      <w:r w:rsidRPr="00D67C55">
        <w:rPr>
          <w:spacing w:val="-3"/>
          <w:sz w:val="24"/>
          <w:szCs w:val="24"/>
          <w:lang w:eastAsia="en-US"/>
        </w:rPr>
        <w:t xml:space="preserve">Зав. </w:t>
      </w:r>
      <w:r w:rsidR="00D25A8B"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4D7671" w:rsidRPr="009A4AD6" w:rsidRDefault="004D7671" w:rsidP="004D7671">
      <w:pPr>
        <w:jc w:val="both"/>
        <w:rPr>
          <w:color w:val="000000"/>
          <w:spacing w:val="-3"/>
          <w:sz w:val="24"/>
          <w:szCs w:val="24"/>
          <w:lang w:eastAsia="en-US"/>
        </w:rPr>
      </w:pPr>
    </w:p>
    <w:p w:rsidR="004F171B" w:rsidRPr="00793E1B" w:rsidRDefault="004F171B" w:rsidP="004F171B">
      <w:pPr>
        <w:widowControl/>
        <w:autoSpaceDE/>
        <w:autoSpaceDN/>
        <w:adjustRightInd/>
        <w:jc w:val="both"/>
        <w:rPr>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F87D41" w:rsidRPr="00CF5822" w:rsidRDefault="00F87D41" w:rsidP="00F87D41">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rsidR="00F87D41" w:rsidRPr="00CF5822" w:rsidRDefault="00F87D41" w:rsidP="00F87D41">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4D7671">
        <w:rPr>
          <w:b/>
          <w:sz w:val="24"/>
          <w:szCs w:val="24"/>
        </w:rPr>
        <w:t>45.03.01 Филология</w:t>
      </w:r>
      <w:r w:rsidRPr="00CF5822">
        <w:rPr>
          <w:sz w:val="24"/>
          <w:szCs w:val="24"/>
        </w:rPr>
        <w:t xml:space="preserve"> (уровень бакалавриата), утвержденн</w:t>
      </w:r>
      <w:r w:rsidR="005E7DB1">
        <w:rPr>
          <w:sz w:val="24"/>
          <w:szCs w:val="24"/>
        </w:rPr>
        <w:t>ым</w:t>
      </w:r>
      <w:r w:rsidRPr="00CF5822">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B4577D" w:rsidRPr="00B4577D" w:rsidRDefault="00B4577D" w:rsidP="00B4577D">
      <w:pPr>
        <w:widowControl/>
        <w:autoSpaceDE/>
        <w:autoSpaceDN/>
        <w:adjustRightInd/>
        <w:ind w:firstLine="709"/>
        <w:jc w:val="both"/>
        <w:rPr>
          <w:sz w:val="24"/>
          <w:szCs w:val="24"/>
          <w:lang w:eastAsia="en-US"/>
        </w:rPr>
      </w:pPr>
      <w:bookmarkStart w:id="7" w:name="_Hlk105065335"/>
      <w:bookmarkStart w:id="8" w:name="_Hlk105602562"/>
      <w:r w:rsidRPr="00B4577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77D" w:rsidRPr="00B4577D" w:rsidRDefault="00B4577D" w:rsidP="00B4577D">
      <w:pPr>
        <w:widowControl/>
        <w:autoSpaceDE/>
        <w:autoSpaceDN/>
        <w:adjustRightInd/>
        <w:ind w:firstLine="709"/>
        <w:jc w:val="both"/>
        <w:rPr>
          <w:sz w:val="24"/>
          <w:szCs w:val="24"/>
          <w:lang w:eastAsia="en-US"/>
        </w:rPr>
      </w:pPr>
      <w:bookmarkStart w:id="9" w:name="_Hlk105420200"/>
      <w:bookmarkEnd w:id="7"/>
      <w:r w:rsidRPr="00B4577D">
        <w:rPr>
          <w:sz w:val="24"/>
          <w:szCs w:val="24"/>
          <w:lang w:eastAsia="en-US"/>
        </w:rPr>
        <w:t>Рабочая программа дисциплины составлена в соответствии с локальными нормативными актами ЧУ ОО ВО «</w:t>
      </w:r>
      <w:r w:rsidRPr="00B4577D">
        <w:rPr>
          <w:b/>
          <w:sz w:val="24"/>
          <w:szCs w:val="24"/>
          <w:lang w:eastAsia="en-US"/>
        </w:rPr>
        <w:t>Омская гуманитарная академия</w:t>
      </w:r>
      <w:r w:rsidRPr="00B4577D">
        <w:rPr>
          <w:sz w:val="24"/>
          <w:szCs w:val="24"/>
          <w:lang w:eastAsia="en-US"/>
        </w:rPr>
        <w:t>» (</w:t>
      </w:r>
      <w:r w:rsidRPr="00B4577D">
        <w:rPr>
          <w:i/>
          <w:sz w:val="24"/>
          <w:szCs w:val="24"/>
          <w:lang w:eastAsia="en-US"/>
        </w:rPr>
        <w:t>далее – Академия; ОмГА</w:t>
      </w:r>
      <w:r w:rsidRPr="00B4577D">
        <w:rPr>
          <w:sz w:val="24"/>
          <w:szCs w:val="24"/>
          <w:lang w:eastAsia="en-US"/>
        </w:rPr>
        <w:t>):</w:t>
      </w:r>
    </w:p>
    <w:p w:rsidR="00B4577D" w:rsidRPr="00B4577D" w:rsidRDefault="00B4577D" w:rsidP="00B4577D">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B4577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77D" w:rsidRPr="00B4577D" w:rsidRDefault="00B4577D" w:rsidP="00B4577D">
      <w:pPr>
        <w:widowControl/>
        <w:autoSpaceDE/>
        <w:autoSpaceDN/>
        <w:adjustRightInd/>
        <w:ind w:firstLine="709"/>
        <w:jc w:val="both"/>
        <w:rPr>
          <w:sz w:val="24"/>
          <w:szCs w:val="24"/>
          <w:lang w:eastAsia="en-US"/>
        </w:rPr>
      </w:pPr>
      <w:r w:rsidRPr="00B4577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77D" w:rsidRPr="00B4577D" w:rsidRDefault="00B4577D" w:rsidP="00B4577D">
      <w:pPr>
        <w:widowControl/>
        <w:autoSpaceDE/>
        <w:autoSpaceDN/>
        <w:adjustRightInd/>
        <w:ind w:firstLine="709"/>
        <w:jc w:val="both"/>
        <w:rPr>
          <w:sz w:val="24"/>
          <w:szCs w:val="24"/>
          <w:lang w:eastAsia="en-US"/>
        </w:rPr>
      </w:pPr>
      <w:r w:rsidRPr="00B4577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77D" w:rsidRPr="00B4577D" w:rsidRDefault="00B4577D" w:rsidP="00B4577D">
      <w:pPr>
        <w:widowControl/>
        <w:autoSpaceDE/>
        <w:autoSpaceDN/>
        <w:adjustRightInd/>
        <w:ind w:firstLine="709"/>
        <w:jc w:val="both"/>
        <w:rPr>
          <w:sz w:val="24"/>
          <w:szCs w:val="24"/>
          <w:lang w:eastAsia="en-US"/>
        </w:rPr>
      </w:pPr>
      <w:r w:rsidRPr="00B4577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77D" w:rsidRPr="00B4577D" w:rsidRDefault="00B4577D" w:rsidP="00B4577D">
      <w:pPr>
        <w:widowControl/>
        <w:autoSpaceDE/>
        <w:autoSpaceDN/>
        <w:adjustRightInd/>
        <w:ind w:firstLine="709"/>
        <w:jc w:val="both"/>
        <w:rPr>
          <w:sz w:val="24"/>
          <w:szCs w:val="24"/>
          <w:lang w:eastAsia="en-US"/>
        </w:rPr>
      </w:pPr>
      <w:bookmarkStart w:id="14" w:name="_Hlk105065621"/>
      <w:bookmarkEnd w:id="10"/>
      <w:r w:rsidRPr="00B4577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B4577D">
        <w:rPr>
          <w:sz w:val="24"/>
          <w:szCs w:val="24"/>
          <w:lang w:eastAsia="en-US"/>
        </w:rPr>
        <w:t>;</w:t>
      </w:r>
      <w:bookmarkEnd w:id="8"/>
      <w:bookmarkEnd w:id="12"/>
      <w:bookmarkEnd w:id="13"/>
      <w:bookmarkEnd w:id="14"/>
    </w:p>
    <w:p w:rsidR="00F87D41" w:rsidRPr="00CF5822" w:rsidRDefault="00F87D41" w:rsidP="00F87D41">
      <w:pPr>
        <w:snapToGrid w:val="0"/>
        <w:ind w:firstLine="709"/>
        <w:jc w:val="both"/>
        <w:rPr>
          <w:sz w:val="24"/>
          <w:szCs w:val="24"/>
          <w:lang w:eastAsia="en-US"/>
        </w:rPr>
      </w:pPr>
      <w:r w:rsidRPr="00CF582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w:t>
      </w:r>
      <w:bookmarkStart w:id="15" w:name="_Hlk105073247"/>
      <w:r w:rsidR="00951EB6" w:rsidRPr="002E305D">
        <w:rPr>
          <w:sz w:val="24"/>
          <w:szCs w:val="24"/>
        </w:rPr>
        <w:t>20</w:t>
      </w:r>
      <w:r w:rsidR="00951EB6">
        <w:rPr>
          <w:sz w:val="24"/>
          <w:szCs w:val="24"/>
        </w:rPr>
        <w:t>23</w:t>
      </w:r>
      <w:r w:rsidR="00951EB6" w:rsidRPr="002E305D">
        <w:rPr>
          <w:sz w:val="24"/>
          <w:szCs w:val="24"/>
        </w:rPr>
        <w:t>/202</w:t>
      </w:r>
      <w:r w:rsidR="00951EB6">
        <w:rPr>
          <w:sz w:val="24"/>
          <w:szCs w:val="24"/>
        </w:rPr>
        <w:t>4</w:t>
      </w:r>
      <w:r w:rsidR="00951EB6" w:rsidRPr="002E305D">
        <w:rPr>
          <w:sz w:val="24"/>
          <w:szCs w:val="24"/>
        </w:rPr>
        <w:t xml:space="preserve"> учебный год, </w:t>
      </w:r>
      <w:r w:rsidR="00951EB6" w:rsidRPr="002E305D">
        <w:rPr>
          <w:sz w:val="24"/>
          <w:szCs w:val="24"/>
          <w:lang w:eastAsia="en-US"/>
        </w:rPr>
        <w:t xml:space="preserve">утвержденным приказом ректора от </w:t>
      </w:r>
      <w:bookmarkStart w:id="16" w:name="_Hlk105067235"/>
      <w:r w:rsidR="00951EB6" w:rsidRPr="00D422AD">
        <w:rPr>
          <w:sz w:val="24"/>
          <w:szCs w:val="24"/>
          <w:lang w:eastAsia="en-US"/>
        </w:rPr>
        <w:t>2</w:t>
      </w:r>
      <w:r w:rsidR="00951EB6">
        <w:rPr>
          <w:sz w:val="24"/>
          <w:szCs w:val="24"/>
          <w:lang w:eastAsia="en-US"/>
        </w:rPr>
        <w:t>7</w:t>
      </w:r>
      <w:r w:rsidR="00951EB6" w:rsidRPr="00D422AD">
        <w:rPr>
          <w:sz w:val="24"/>
          <w:szCs w:val="24"/>
          <w:lang w:eastAsia="en-US"/>
        </w:rPr>
        <w:t>.03.202</w:t>
      </w:r>
      <w:r w:rsidR="00951EB6">
        <w:rPr>
          <w:sz w:val="24"/>
          <w:szCs w:val="24"/>
          <w:lang w:eastAsia="en-US"/>
        </w:rPr>
        <w:t>3</w:t>
      </w:r>
      <w:r w:rsidR="00951EB6" w:rsidRPr="00D422AD">
        <w:rPr>
          <w:sz w:val="24"/>
          <w:szCs w:val="24"/>
          <w:lang w:eastAsia="en-US"/>
        </w:rPr>
        <w:t xml:space="preserve"> № </w:t>
      </w:r>
      <w:r w:rsidR="00951EB6">
        <w:rPr>
          <w:sz w:val="24"/>
          <w:szCs w:val="24"/>
          <w:lang w:eastAsia="en-US"/>
        </w:rPr>
        <w:t>51</w:t>
      </w:r>
      <w:bookmarkEnd w:id="16"/>
      <w:r w:rsidR="00B4577D" w:rsidRPr="00B4577D">
        <w:rPr>
          <w:sz w:val="24"/>
          <w:szCs w:val="24"/>
          <w:lang w:eastAsia="en-US"/>
        </w:rPr>
        <w:t>.</w:t>
      </w:r>
      <w:bookmarkEnd w:id="15"/>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0EFF" w:rsidRPr="00613596">
        <w:rPr>
          <w:b/>
          <w:bCs/>
          <w:sz w:val="24"/>
          <w:szCs w:val="24"/>
        </w:rPr>
        <w:t>Б1.В.</w:t>
      </w:r>
      <w:r w:rsidR="00530EFF">
        <w:rPr>
          <w:b/>
          <w:bCs/>
          <w:sz w:val="24"/>
          <w:szCs w:val="24"/>
        </w:rPr>
        <w:t>ДВ.0</w:t>
      </w:r>
      <w:r w:rsidR="00530EFF" w:rsidRPr="00613596">
        <w:rPr>
          <w:b/>
          <w:bCs/>
          <w:sz w:val="24"/>
          <w:szCs w:val="24"/>
        </w:rPr>
        <w:t>1</w:t>
      </w:r>
      <w:r w:rsidR="00530EFF">
        <w:rPr>
          <w:b/>
          <w:bCs/>
          <w:sz w:val="24"/>
          <w:szCs w:val="24"/>
        </w:rPr>
        <w:t>.01</w:t>
      </w:r>
      <w:r w:rsidR="009F4070" w:rsidRPr="00613596">
        <w:rPr>
          <w:b/>
          <w:sz w:val="24"/>
          <w:szCs w:val="24"/>
        </w:rPr>
        <w:t>«</w:t>
      </w:r>
      <w:r w:rsidR="00613596" w:rsidRPr="00613596">
        <w:rPr>
          <w:b/>
          <w:sz w:val="24"/>
          <w:szCs w:val="24"/>
        </w:rPr>
        <w:t>Лексика и грамматика изучаемого иностранного языка в историческом аспекте</w:t>
      </w:r>
      <w:r w:rsidR="000B40A9" w:rsidRPr="00613596">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B4577D" w:rsidRPr="00B4577D">
        <w:rPr>
          <w:b/>
          <w:sz w:val="24"/>
          <w:szCs w:val="24"/>
        </w:rPr>
        <w:t>202</w:t>
      </w:r>
      <w:r w:rsidR="00951EB6">
        <w:rPr>
          <w:b/>
          <w:sz w:val="24"/>
          <w:szCs w:val="24"/>
        </w:rPr>
        <w:t>3</w:t>
      </w:r>
      <w:r w:rsidR="00B4577D" w:rsidRPr="00B4577D">
        <w:rPr>
          <w:b/>
          <w:sz w:val="24"/>
          <w:szCs w:val="24"/>
        </w:rPr>
        <w:t>/202</w:t>
      </w:r>
      <w:r w:rsidR="00951EB6">
        <w:rPr>
          <w:b/>
          <w:sz w:val="24"/>
          <w:szCs w:val="24"/>
        </w:rPr>
        <w:t>4</w:t>
      </w:r>
      <w:r w:rsidR="00B4577D" w:rsidRPr="00B4577D">
        <w:rPr>
          <w:b/>
          <w:sz w:val="24"/>
          <w:szCs w:val="24"/>
        </w:rPr>
        <w:t xml:space="preserve"> </w:t>
      </w:r>
      <w:r w:rsidRPr="000B40A9">
        <w:rPr>
          <w:b/>
          <w:sz w:val="24"/>
          <w:szCs w:val="24"/>
        </w:rPr>
        <w:t>учебного года:</w:t>
      </w:r>
    </w:p>
    <w:p w:rsidR="00A76E53" w:rsidRPr="00BF2BA8" w:rsidRDefault="00F87D41" w:rsidP="00BF2BA8">
      <w:pPr>
        <w:ind w:firstLine="709"/>
        <w:jc w:val="both"/>
        <w:rPr>
          <w:sz w:val="24"/>
          <w:szCs w:val="24"/>
          <w:highlight w:val="yellow"/>
          <w:lang w:bidi="ru-RU"/>
        </w:rPr>
      </w:pPr>
      <w:r w:rsidRPr="00CF5822">
        <w:rPr>
          <w:sz w:val="24"/>
          <w:szCs w:val="24"/>
        </w:rPr>
        <w:t xml:space="preserve">При реализации образовательной организацией основной профессиональной </w:t>
      </w:r>
      <w:r w:rsidRPr="00CF5822">
        <w:rPr>
          <w:sz w:val="24"/>
          <w:szCs w:val="24"/>
        </w:rPr>
        <w:lastRenderedPageBreak/>
        <w:t xml:space="preserve">образовательной программы высшего образования - программы бакалавриата по направлению подготовки </w:t>
      </w:r>
      <w:r w:rsidRPr="00CF5822">
        <w:rPr>
          <w:b/>
          <w:sz w:val="24"/>
          <w:szCs w:val="24"/>
        </w:rPr>
        <w:t xml:space="preserve">45.03.01 Филология </w:t>
      </w:r>
      <w:r w:rsidRPr="00CF5822">
        <w:rPr>
          <w:sz w:val="24"/>
          <w:szCs w:val="24"/>
        </w:rPr>
        <w:t>(уровень бакалавриата), направленность (профиль) программы «</w:t>
      </w:r>
      <w:r w:rsidRPr="00CF5822">
        <w:rPr>
          <w:b/>
          <w:sz w:val="24"/>
          <w:szCs w:val="24"/>
        </w:rPr>
        <w:t>Зарубежная филология (английский язык и литература)</w:t>
      </w:r>
      <w:r w:rsidRPr="00CF5822">
        <w:rPr>
          <w:sz w:val="24"/>
          <w:szCs w:val="24"/>
        </w:rPr>
        <w:t xml:space="preserve">»; вид учебной деятельности – программа академического бакалавриата; виды </w:t>
      </w:r>
      <w:r w:rsidRPr="00BF2BA8">
        <w:rPr>
          <w:sz w:val="24"/>
          <w:szCs w:val="24"/>
        </w:rPr>
        <w:t>профессиональной деятельности:</w:t>
      </w:r>
      <w:r w:rsidR="00BF2BA8" w:rsidRPr="00BF2BA8">
        <w:rPr>
          <w:sz w:val="24"/>
          <w:szCs w:val="24"/>
          <w:lang w:bidi="ru-RU"/>
        </w:rPr>
        <w:t>научно-исследовательская (основной), педагогическая</w:t>
      </w:r>
      <w:r w:rsidRPr="00CF582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3596" w:rsidRPr="00613596">
        <w:rPr>
          <w:b/>
          <w:sz w:val="24"/>
          <w:szCs w:val="24"/>
        </w:rPr>
        <w:t>«Лексика и грамматика изучаемого иностранного языка в историческом аспекте»</w:t>
      </w:r>
      <w:r w:rsidR="00A76E53" w:rsidRPr="000B40A9">
        <w:rPr>
          <w:sz w:val="24"/>
          <w:szCs w:val="24"/>
        </w:rPr>
        <w:t>в тече</w:t>
      </w:r>
      <w:r w:rsidR="009F4070" w:rsidRPr="000B40A9">
        <w:rPr>
          <w:sz w:val="24"/>
          <w:szCs w:val="24"/>
        </w:rPr>
        <w:t xml:space="preserve">ние </w:t>
      </w:r>
      <w:r w:rsidR="00B4577D" w:rsidRPr="00B4577D">
        <w:rPr>
          <w:sz w:val="24"/>
          <w:szCs w:val="24"/>
        </w:rPr>
        <w:t>202</w:t>
      </w:r>
      <w:r w:rsidR="00951EB6">
        <w:rPr>
          <w:sz w:val="24"/>
          <w:szCs w:val="24"/>
        </w:rPr>
        <w:t>3</w:t>
      </w:r>
      <w:r w:rsidR="00B4577D" w:rsidRPr="00B4577D">
        <w:rPr>
          <w:sz w:val="24"/>
          <w:szCs w:val="24"/>
        </w:rPr>
        <w:t>/202</w:t>
      </w:r>
      <w:r w:rsidR="00951EB6">
        <w:rPr>
          <w:sz w:val="24"/>
          <w:szCs w:val="24"/>
        </w:rPr>
        <w:t>4</w:t>
      </w:r>
      <w:r w:rsidR="00B4577D" w:rsidRPr="00B4577D">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0B40A9" w:rsidRDefault="007F4B97" w:rsidP="00EB5D1E">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613596" w:rsidRPr="00613596">
        <w:rPr>
          <w:rFonts w:ascii="Times New Roman" w:hAnsi="Times New Roman"/>
          <w:b/>
          <w:bCs/>
          <w:sz w:val="24"/>
          <w:szCs w:val="24"/>
        </w:rPr>
        <w:t>Б1.В.</w:t>
      </w:r>
      <w:r w:rsidR="00DF3510">
        <w:rPr>
          <w:rFonts w:ascii="Times New Roman" w:hAnsi="Times New Roman"/>
          <w:b/>
          <w:bCs/>
          <w:sz w:val="24"/>
          <w:szCs w:val="24"/>
        </w:rPr>
        <w:t>ДВ.0</w:t>
      </w:r>
      <w:r w:rsidR="00613596" w:rsidRPr="00613596">
        <w:rPr>
          <w:rFonts w:ascii="Times New Roman" w:hAnsi="Times New Roman"/>
          <w:b/>
          <w:bCs/>
          <w:sz w:val="24"/>
          <w:szCs w:val="24"/>
        </w:rPr>
        <w:t>1</w:t>
      </w:r>
      <w:r w:rsidR="00DF3510">
        <w:rPr>
          <w:rFonts w:ascii="Times New Roman" w:hAnsi="Times New Roman"/>
          <w:b/>
          <w:bCs/>
          <w:sz w:val="24"/>
          <w:szCs w:val="24"/>
        </w:rPr>
        <w:t>.01</w:t>
      </w:r>
      <w:r w:rsidR="00613596" w:rsidRPr="00613596">
        <w:rPr>
          <w:rFonts w:ascii="Times New Roman" w:hAnsi="Times New Roman"/>
          <w:b/>
          <w:sz w:val="24"/>
          <w:szCs w:val="24"/>
        </w:rPr>
        <w:t>«Лексика и грамматика изучаемого иностранного языка в историческом аспекте»</w:t>
      </w:r>
    </w:p>
    <w:p w:rsidR="007F4B97" w:rsidRPr="00793E1B" w:rsidRDefault="007F4B97" w:rsidP="00EB5D1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4577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F87D41" w:rsidRPr="00CF5822" w:rsidRDefault="002B6C87" w:rsidP="00F87D41">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F87D41" w:rsidRPr="00CF58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87D41" w:rsidRPr="004D7671">
        <w:rPr>
          <w:rFonts w:eastAsia="Calibri"/>
          <w:b/>
          <w:sz w:val="24"/>
          <w:szCs w:val="24"/>
          <w:lang w:eastAsia="en-US"/>
        </w:rPr>
        <w:t>45.03.01 Филология</w:t>
      </w:r>
      <w:r w:rsidR="00F87D41" w:rsidRPr="00CF5822">
        <w:rPr>
          <w:rFonts w:eastAsia="Calibri"/>
          <w:sz w:val="24"/>
          <w:szCs w:val="24"/>
          <w:lang w:eastAsia="en-US"/>
        </w:rPr>
        <w:t xml:space="preserve"> (уровень бакалавриата), утвержденного Приказом Минобрнауки России от</w:t>
      </w:r>
      <w:r w:rsidR="00F87D41" w:rsidRPr="00CF5822">
        <w:rPr>
          <w:sz w:val="24"/>
          <w:szCs w:val="24"/>
        </w:rPr>
        <w:t xml:space="preserve"> 07.08.2014 № 947</w:t>
      </w:r>
      <w:r w:rsidR="00F87D41" w:rsidRPr="00CF5822">
        <w:rPr>
          <w:rFonts w:eastAsia="Calibri"/>
          <w:sz w:val="24"/>
          <w:szCs w:val="24"/>
          <w:lang w:eastAsia="en-US"/>
        </w:rPr>
        <w:t xml:space="preserve"> (зарегистрирован в Минюсте России25.08.2014 N 33807), при разработке основной профессиональной образовательной программы (</w:t>
      </w:r>
      <w:r w:rsidR="00F87D41" w:rsidRPr="00CF5822">
        <w:rPr>
          <w:rFonts w:eastAsia="Calibri"/>
          <w:i/>
          <w:sz w:val="24"/>
          <w:szCs w:val="24"/>
          <w:lang w:eastAsia="en-US"/>
        </w:rPr>
        <w:t>далее - ОПОП</w:t>
      </w:r>
      <w:r w:rsidR="00F87D41" w:rsidRPr="00CF582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613596" w:rsidRPr="00613596">
        <w:rPr>
          <w:b/>
          <w:sz w:val="24"/>
          <w:szCs w:val="24"/>
        </w:rPr>
        <w:t>«Лексика и грамматика изучаемого иностранного языка в историческом аспекте»</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530EFF" w:rsidRPr="002C7335" w:rsidRDefault="00530EFF" w:rsidP="002C7335">
            <w:pPr>
              <w:rPr>
                <w:sz w:val="24"/>
                <w:szCs w:val="24"/>
              </w:rPr>
            </w:pPr>
          </w:p>
          <w:p w:rsidR="00530EFF" w:rsidRPr="00530EFF" w:rsidRDefault="00530EFF" w:rsidP="00530EFF">
            <w:pPr>
              <w:rPr>
                <w:sz w:val="24"/>
                <w:szCs w:val="24"/>
              </w:rPr>
            </w:pPr>
            <w:r w:rsidRPr="00530EFF">
              <w:rPr>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2C7335" w:rsidRPr="002C7335" w:rsidRDefault="002C7335" w:rsidP="002C7335">
            <w:pPr>
              <w:rPr>
                <w:sz w:val="24"/>
                <w:szCs w:val="24"/>
              </w:rPr>
            </w:pPr>
          </w:p>
          <w:p w:rsidR="00793F01" w:rsidRPr="00014C51" w:rsidRDefault="00793F01" w:rsidP="00D44188">
            <w:pPr>
              <w:widowControl/>
              <w:tabs>
                <w:tab w:val="left" w:pos="708"/>
              </w:tabs>
              <w:autoSpaceDE/>
              <w:adjustRightInd/>
              <w:rPr>
                <w:rFonts w:eastAsia="Calibri"/>
                <w:color w:val="FF0000"/>
                <w:sz w:val="24"/>
                <w:szCs w:val="24"/>
                <w:lang w:eastAsia="en-US"/>
              </w:rPr>
            </w:pPr>
          </w:p>
        </w:tc>
        <w:tc>
          <w:tcPr>
            <w:tcW w:w="1595" w:type="dxa"/>
            <w:vAlign w:val="center"/>
          </w:tcPr>
          <w:p w:rsidR="00793F01" w:rsidRPr="002C7335" w:rsidRDefault="00530EFF" w:rsidP="001D7E91">
            <w:pPr>
              <w:widowControl/>
              <w:tabs>
                <w:tab w:val="left" w:pos="708"/>
              </w:tabs>
              <w:autoSpaceDE/>
              <w:adjustRightInd/>
              <w:rPr>
                <w:rFonts w:eastAsia="Calibri"/>
                <w:sz w:val="24"/>
                <w:szCs w:val="24"/>
                <w:lang w:eastAsia="en-US"/>
              </w:rPr>
            </w:pPr>
            <w:r>
              <w:rPr>
                <w:sz w:val="24"/>
                <w:szCs w:val="24"/>
              </w:rPr>
              <w:t>П</w:t>
            </w:r>
            <w:r w:rsidR="00793F01" w:rsidRPr="002C7335">
              <w:rPr>
                <w:sz w:val="24"/>
                <w:szCs w:val="24"/>
              </w:rPr>
              <w:t>К-</w:t>
            </w:r>
            <w:r>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5D37AD" w:rsidRPr="005D37AD" w:rsidRDefault="005D37AD" w:rsidP="0081327F">
            <w:pPr>
              <w:widowControl/>
              <w:numPr>
                <w:ilvl w:val="0"/>
                <w:numId w:val="7"/>
              </w:numPr>
              <w:tabs>
                <w:tab w:val="left" w:pos="318"/>
              </w:tabs>
              <w:autoSpaceDE/>
              <w:adjustRightInd/>
              <w:rPr>
                <w:sz w:val="22"/>
                <w:szCs w:val="22"/>
              </w:rPr>
            </w:pPr>
            <w:r w:rsidRPr="005D37AD">
              <w:rPr>
                <w:sz w:val="22"/>
                <w:szCs w:val="22"/>
              </w:rPr>
              <w:t>базовую лексику,</w:t>
            </w:r>
          </w:p>
          <w:p w:rsidR="0081327F" w:rsidRDefault="005D37AD" w:rsidP="0081327F">
            <w:pPr>
              <w:widowControl/>
              <w:numPr>
                <w:ilvl w:val="0"/>
                <w:numId w:val="7"/>
              </w:numPr>
              <w:tabs>
                <w:tab w:val="left" w:pos="318"/>
              </w:tabs>
              <w:autoSpaceDE/>
              <w:adjustRightInd/>
              <w:rPr>
                <w:rFonts w:eastAsia="Calibri"/>
                <w:i/>
                <w:sz w:val="22"/>
                <w:szCs w:val="22"/>
                <w:lang w:eastAsia="en-US"/>
              </w:rPr>
            </w:pPr>
            <w:r w:rsidRPr="005D37AD">
              <w:rPr>
                <w:sz w:val="22"/>
                <w:szCs w:val="22"/>
              </w:rPr>
              <w:t>грамматическую структуру английского языка</w:t>
            </w:r>
            <w:r w:rsidR="0081327F">
              <w:rPr>
                <w:sz w:val="22"/>
                <w:szCs w:val="22"/>
              </w:rPr>
              <w:t>;</w:t>
            </w:r>
          </w:p>
          <w:p w:rsidR="0081327F" w:rsidRDefault="0081327F" w:rsidP="0081327F">
            <w:pPr>
              <w:widowControl/>
              <w:numPr>
                <w:ilvl w:val="0"/>
                <w:numId w:val="7"/>
              </w:numPr>
              <w:tabs>
                <w:tab w:val="left" w:pos="318"/>
              </w:tabs>
              <w:autoSpaceDE/>
              <w:adjustRightInd/>
              <w:rPr>
                <w:rFonts w:eastAsia="Calibri"/>
                <w:i/>
                <w:sz w:val="22"/>
                <w:szCs w:val="22"/>
                <w:lang w:eastAsia="en-US"/>
              </w:rPr>
            </w:pPr>
            <w:r w:rsidRPr="0081327F">
              <w:rPr>
                <w:color w:val="000000"/>
                <w:sz w:val="22"/>
                <w:szCs w:val="22"/>
              </w:rPr>
              <w:t>специфические особенности организации и функционирования англоязычного дискурса;</w:t>
            </w:r>
          </w:p>
          <w:p w:rsidR="0081327F" w:rsidRPr="0081327F" w:rsidRDefault="0081327F" w:rsidP="0081327F">
            <w:pPr>
              <w:widowControl/>
              <w:numPr>
                <w:ilvl w:val="0"/>
                <w:numId w:val="7"/>
              </w:numPr>
              <w:tabs>
                <w:tab w:val="left" w:pos="318"/>
              </w:tabs>
              <w:autoSpaceDE/>
              <w:adjustRightInd/>
              <w:rPr>
                <w:rFonts w:eastAsia="Calibri"/>
                <w:i/>
                <w:sz w:val="22"/>
                <w:szCs w:val="22"/>
                <w:lang w:eastAsia="en-US"/>
              </w:rPr>
            </w:pPr>
            <w:r w:rsidRPr="0081327F">
              <w:rPr>
                <w:color w:val="000000"/>
                <w:sz w:val="22"/>
                <w:szCs w:val="22"/>
              </w:rPr>
              <w:t>особенности языковых средств, используемых в разных типах дискурса для достижения определенных коммуникативных задач.</w:t>
            </w:r>
          </w:p>
          <w:p w:rsidR="00C93F61" w:rsidRPr="005D37AD" w:rsidRDefault="00C93F61" w:rsidP="0081327F">
            <w:pPr>
              <w:widowControl/>
              <w:tabs>
                <w:tab w:val="left" w:pos="318"/>
              </w:tabs>
              <w:autoSpaceDE/>
              <w:adjustRightInd/>
              <w:ind w:left="459"/>
              <w:rPr>
                <w:rFonts w:eastAsia="Calibri"/>
                <w:i/>
                <w:sz w:val="22"/>
                <w:szCs w:val="22"/>
                <w:lang w:eastAsia="en-US"/>
              </w:rPr>
            </w:pP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81327F" w:rsidRPr="00712DBC" w:rsidRDefault="0081327F" w:rsidP="0081327F">
            <w:pPr>
              <w:numPr>
                <w:ilvl w:val="0"/>
                <w:numId w:val="7"/>
              </w:numPr>
              <w:jc w:val="both"/>
              <w:rPr>
                <w:bCs/>
                <w:sz w:val="22"/>
                <w:szCs w:val="22"/>
              </w:rPr>
            </w:pPr>
            <w:r w:rsidRPr="00712DBC">
              <w:rPr>
                <w:sz w:val="22"/>
                <w:szCs w:val="22"/>
              </w:rPr>
              <w:t>объяснять наиболее важные типичные явления в лексической системе современного английского языка;</w:t>
            </w:r>
          </w:p>
          <w:p w:rsidR="0081327F" w:rsidRPr="00712DBC" w:rsidRDefault="0081327F" w:rsidP="0081327F">
            <w:pPr>
              <w:pStyle w:val="Default"/>
              <w:numPr>
                <w:ilvl w:val="0"/>
                <w:numId w:val="7"/>
              </w:numPr>
              <w:jc w:val="both"/>
              <w:rPr>
                <w:sz w:val="22"/>
                <w:szCs w:val="22"/>
              </w:rPr>
            </w:pPr>
            <w:r w:rsidRPr="00712DBC">
              <w:rPr>
                <w:sz w:val="22"/>
                <w:szCs w:val="22"/>
              </w:rPr>
              <w:t xml:space="preserve">проводить сопоставительный анализ перевода и оригинала; </w:t>
            </w:r>
          </w:p>
          <w:p w:rsidR="0081327F" w:rsidRPr="00712DBC" w:rsidRDefault="0081327F" w:rsidP="0081327F">
            <w:pPr>
              <w:pStyle w:val="Default"/>
              <w:numPr>
                <w:ilvl w:val="0"/>
                <w:numId w:val="7"/>
              </w:numPr>
              <w:jc w:val="both"/>
              <w:rPr>
                <w:sz w:val="22"/>
                <w:szCs w:val="22"/>
              </w:rPr>
            </w:pPr>
            <w:r w:rsidRPr="00712DBC">
              <w:rPr>
                <w:sz w:val="22"/>
                <w:szCs w:val="22"/>
              </w:rPr>
              <w:t xml:space="preserve">анализировать переводческие соответствия и находить адекватные переводческие решения; </w:t>
            </w:r>
          </w:p>
          <w:p w:rsidR="0081327F" w:rsidRPr="00712DBC" w:rsidRDefault="0081327F" w:rsidP="0081327F">
            <w:pPr>
              <w:pStyle w:val="Default"/>
              <w:numPr>
                <w:ilvl w:val="0"/>
                <w:numId w:val="7"/>
              </w:numPr>
              <w:jc w:val="both"/>
              <w:rPr>
                <w:sz w:val="22"/>
                <w:szCs w:val="22"/>
              </w:rPr>
            </w:pPr>
            <w:r w:rsidRPr="00712DBC">
              <w:rPr>
                <w:sz w:val="22"/>
                <w:szCs w:val="22"/>
              </w:rPr>
              <w:t xml:space="preserve">анализировать перевод с точки рения его </w:t>
            </w:r>
            <w:r w:rsidRPr="00712DBC">
              <w:rPr>
                <w:sz w:val="22"/>
                <w:szCs w:val="22"/>
              </w:rPr>
              <w:lastRenderedPageBreak/>
              <w:t xml:space="preserve">ценности в конкретный период развития переводческой мысли; </w:t>
            </w:r>
          </w:p>
          <w:p w:rsidR="0081327F" w:rsidRPr="00712DBC" w:rsidRDefault="0081327F" w:rsidP="0081327F">
            <w:pPr>
              <w:pStyle w:val="Default"/>
              <w:numPr>
                <w:ilvl w:val="0"/>
                <w:numId w:val="7"/>
              </w:numPr>
              <w:jc w:val="both"/>
              <w:rPr>
                <w:sz w:val="22"/>
                <w:szCs w:val="22"/>
              </w:rPr>
            </w:pPr>
            <w:r w:rsidRPr="00712DBC">
              <w:rPr>
                <w:sz w:val="22"/>
                <w:szCs w:val="22"/>
              </w:rPr>
              <w:t xml:space="preserve">обосновывать то или иное исторически сложившееся состояние языка и объяснять процесс его исторического развития;. </w:t>
            </w:r>
          </w:p>
          <w:p w:rsidR="0081327F" w:rsidRDefault="0081327F"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p>
          <w:p w:rsidR="00AB2041" w:rsidRPr="00AB2041" w:rsidRDefault="005D37AD" w:rsidP="0081327F">
            <w:pPr>
              <w:widowControl/>
              <w:numPr>
                <w:ilvl w:val="0"/>
                <w:numId w:val="7"/>
              </w:numPr>
              <w:tabs>
                <w:tab w:val="left" w:pos="318"/>
              </w:tabs>
              <w:autoSpaceDE/>
              <w:adjustRightInd/>
              <w:rPr>
                <w:sz w:val="22"/>
                <w:szCs w:val="22"/>
              </w:rPr>
            </w:pPr>
            <w:r w:rsidRPr="00AB2041">
              <w:rPr>
                <w:sz w:val="22"/>
                <w:szCs w:val="22"/>
              </w:rPr>
              <w:t>навыками устной речи (диалог</w:t>
            </w:r>
            <w:r w:rsidR="00AB2041" w:rsidRPr="00AB2041">
              <w:rPr>
                <w:sz w:val="22"/>
                <w:szCs w:val="22"/>
              </w:rPr>
              <w:t>ическая и монологическая речь);</w:t>
            </w:r>
          </w:p>
          <w:p w:rsidR="0081327F" w:rsidRPr="00712DBC" w:rsidRDefault="0081327F" w:rsidP="0081327F">
            <w:pPr>
              <w:pStyle w:val="Default"/>
              <w:numPr>
                <w:ilvl w:val="0"/>
                <w:numId w:val="7"/>
              </w:numPr>
              <w:jc w:val="both"/>
              <w:rPr>
                <w:sz w:val="22"/>
                <w:szCs w:val="22"/>
              </w:rPr>
            </w:pPr>
            <w:r w:rsidRPr="00712DBC">
              <w:rPr>
                <w:sz w:val="22"/>
                <w:szCs w:val="22"/>
              </w:rPr>
              <w:t xml:space="preserve">навыками работы с различными типами словарей; </w:t>
            </w:r>
          </w:p>
          <w:p w:rsidR="0081327F" w:rsidRPr="00712DBC" w:rsidRDefault="0081327F" w:rsidP="0081327F">
            <w:pPr>
              <w:pStyle w:val="Default"/>
              <w:numPr>
                <w:ilvl w:val="0"/>
                <w:numId w:val="7"/>
              </w:numPr>
              <w:jc w:val="both"/>
              <w:rPr>
                <w:sz w:val="22"/>
                <w:szCs w:val="22"/>
              </w:rPr>
            </w:pPr>
            <w:r w:rsidRPr="00712DBC">
              <w:rPr>
                <w:sz w:val="22"/>
                <w:szCs w:val="22"/>
              </w:rPr>
              <w:t xml:space="preserve">навыками сравнительного анализа текста; </w:t>
            </w:r>
          </w:p>
          <w:p w:rsidR="00793F01" w:rsidRPr="004960CB" w:rsidRDefault="0081327F" w:rsidP="0081327F">
            <w:pPr>
              <w:widowControl/>
              <w:numPr>
                <w:ilvl w:val="0"/>
                <w:numId w:val="7"/>
              </w:numPr>
              <w:tabs>
                <w:tab w:val="left" w:pos="318"/>
              </w:tabs>
              <w:autoSpaceDE/>
              <w:adjustRightInd/>
              <w:rPr>
                <w:rFonts w:eastAsia="Calibri"/>
                <w:sz w:val="24"/>
                <w:szCs w:val="24"/>
                <w:lang w:eastAsia="en-US"/>
              </w:rPr>
            </w:pPr>
            <w:r w:rsidRPr="00712DBC">
              <w:rPr>
                <w:sz w:val="22"/>
                <w:szCs w:val="22"/>
              </w:rPr>
              <w:t>стремлением самостоятельно расширить свои фоновые знания в области истории и культуры России и Западной Европы.</w:t>
            </w:r>
          </w:p>
        </w:tc>
      </w:tr>
      <w:tr w:rsidR="00793F01" w:rsidRPr="00793E1B" w:rsidTr="007A0A29">
        <w:trPr>
          <w:trHeight w:val="1975"/>
        </w:trPr>
        <w:tc>
          <w:tcPr>
            <w:tcW w:w="3049" w:type="dxa"/>
            <w:vAlign w:val="center"/>
          </w:tcPr>
          <w:p w:rsidR="00530EFF" w:rsidRPr="00530EFF" w:rsidRDefault="00530EFF" w:rsidP="00530EFF">
            <w:pPr>
              <w:rPr>
                <w:sz w:val="24"/>
                <w:szCs w:val="24"/>
              </w:rPr>
            </w:pPr>
            <w:r w:rsidRPr="00530EFF">
              <w:rPr>
                <w:sz w:val="24"/>
                <w:szCs w:val="24"/>
              </w:rPr>
              <w:lastRenderedPageBreak/>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793F01" w:rsidRPr="002C7335"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2C7335" w:rsidRDefault="00793F01" w:rsidP="001D7E91">
            <w:pPr>
              <w:widowControl/>
              <w:tabs>
                <w:tab w:val="left" w:pos="708"/>
              </w:tabs>
              <w:autoSpaceDE/>
              <w:adjustRightInd/>
              <w:rPr>
                <w:rFonts w:eastAsia="Calibri"/>
                <w:sz w:val="24"/>
                <w:szCs w:val="24"/>
                <w:lang w:eastAsia="en-US"/>
              </w:rPr>
            </w:pPr>
            <w:r w:rsidRPr="002C7335">
              <w:rPr>
                <w:rFonts w:eastAsia="Calibri"/>
                <w:sz w:val="24"/>
                <w:szCs w:val="24"/>
                <w:lang w:eastAsia="en-US"/>
              </w:rPr>
              <w:t>ПК-</w:t>
            </w:r>
            <w:r w:rsidR="00530EFF">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B2041" w:rsidRPr="0081327F" w:rsidRDefault="005D37AD" w:rsidP="0081327F">
            <w:pPr>
              <w:widowControl/>
              <w:numPr>
                <w:ilvl w:val="0"/>
                <w:numId w:val="7"/>
              </w:numPr>
              <w:tabs>
                <w:tab w:val="left" w:pos="318"/>
              </w:tabs>
              <w:autoSpaceDE/>
              <w:adjustRightInd/>
              <w:jc w:val="both"/>
              <w:rPr>
                <w:sz w:val="22"/>
                <w:szCs w:val="22"/>
              </w:rPr>
            </w:pPr>
            <w:r w:rsidRPr="0081327F">
              <w:rPr>
                <w:sz w:val="22"/>
                <w:szCs w:val="22"/>
              </w:rPr>
              <w:t>основные понятия и категории истории изучаемого иностранного язык</w:t>
            </w:r>
            <w:r w:rsidR="00AB2041" w:rsidRPr="0081327F">
              <w:rPr>
                <w:sz w:val="22"/>
                <w:szCs w:val="22"/>
              </w:rPr>
              <w:t xml:space="preserve">а; </w:t>
            </w:r>
          </w:p>
          <w:p w:rsidR="0081327F" w:rsidRPr="0081327F" w:rsidRDefault="005D37AD" w:rsidP="0081327F">
            <w:pPr>
              <w:widowControl/>
              <w:numPr>
                <w:ilvl w:val="0"/>
                <w:numId w:val="7"/>
              </w:numPr>
              <w:tabs>
                <w:tab w:val="left" w:pos="318"/>
              </w:tabs>
              <w:autoSpaceDE/>
              <w:adjustRightInd/>
              <w:jc w:val="both"/>
              <w:rPr>
                <w:sz w:val="22"/>
                <w:szCs w:val="22"/>
              </w:rPr>
            </w:pPr>
            <w:r w:rsidRPr="0081327F">
              <w:rPr>
                <w:sz w:val="22"/>
                <w:szCs w:val="22"/>
              </w:rPr>
              <w:t xml:space="preserve"> основные законы исторического развития лекси</w:t>
            </w:r>
            <w:r w:rsidR="0081327F" w:rsidRPr="0081327F">
              <w:rPr>
                <w:sz w:val="22"/>
                <w:szCs w:val="22"/>
              </w:rPr>
              <w:t>ческого и грамматического строя;</w:t>
            </w:r>
          </w:p>
          <w:p w:rsidR="0081327F" w:rsidRPr="0081327F" w:rsidRDefault="0081327F" w:rsidP="0081327F">
            <w:pPr>
              <w:widowControl/>
              <w:numPr>
                <w:ilvl w:val="0"/>
                <w:numId w:val="7"/>
              </w:numPr>
              <w:tabs>
                <w:tab w:val="left" w:pos="318"/>
              </w:tabs>
              <w:autoSpaceDE/>
              <w:adjustRightInd/>
              <w:jc w:val="both"/>
              <w:rPr>
                <w:sz w:val="22"/>
                <w:szCs w:val="22"/>
              </w:rPr>
            </w:pPr>
            <w:r w:rsidRPr="0081327F">
              <w:rPr>
                <w:sz w:val="22"/>
                <w:szCs w:val="22"/>
              </w:rPr>
              <w:t xml:space="preserve">методику проведения исследовательских работ в области филологии; </w:t>
            </w:r>
          </w:p>
          <w:p w:rsidR="0081327F" w:rsidRPr="0081327F" w:rsidRDefault="0081327F" w:rsidP="0081327F">
            <w:pPr>
              <w:widowControl/>
              <w:numPr>
                <w:ilvl w:val="0"/>
                <w:numId w:val="7"/>
              </w:numPr>
              <w:tabs>
                <w:tab w:val="left" w:pos="318"/>
              </w:tabs>
              <w:autoSpaceDE/>
              <w:adjustRightInd/>
              <w:jc w:val="both"/>
              <w:rPr>
                <w:sz w:val="22"/>
                <w:szCs w:val="22"/>
              </w:rPr>
            </w:pPr>
            <w:r w:rsidRPr="0081327F">
              <w:rPr>
                <w:sz w:val="22"/>
                <w:szCs w:val="22"/>
              </w:rPr>
              <w:t xml:space="preserve">знать перечень выполняемых тропами функций в пространстве художественного текста.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B2041" w:rsidRPr="0081327F" w:rsidRDefault="005D37AD" w:rsidP="0081327F">
            <w:pPr>
              <w:widowControl/>
              <w:numPr>
                <w:ilvl w:val="0"/>
                <w:numId w:val="7"/>
              </w:numPr>
              <w:tabs>
                <w:tab w:val="left" w:pos="318"/>
              </w:tabs>
              <w:autoSpaceDE/>
              <w:adjustRightInd/>
              <w:rPr>
                <w:sz w:val="22"/>
                <w:szCs w:val="22"/>
              </w:rPr>
            </w:pPr>
            <w:r w:rsidRPr="0081327F">
              <w:rPr>
                <w:sz w:val="22"/>
                <w:szCs w:val="22"/>
              </w:rPr>
              <w:t>объясни</w:t>
            </w:r>
            <w:r w:rsidR="00AB2041" w:rsidRPr="0081327F">
              <w:rPr>
                <w:sz w:val="22"/>
                <w:szCs w:val="22"/>
              </w:rPr>
              <w:t>ть историю возникновения слова и словоформы на изучаемом иностранном языке</w:t>
            </w:r>
          </w:p>
          <w:p w:rsidR="0081327F" w:rsidRPr="0081327F" w:rsidRDefault="00AB2041" w:rsidP="0081327F">
            <w:pPr>
              <w:widowControl/>
              <w:numPr>
                <w:ilvl w:val="0"/>
                <w:numId w:val="7"/>
              </w:numPr>
              <w:tabs>
                <w:tab w:val="left" w:pos="318"/>
              </w:tabs>
              <w:autoSpaceDE/>
              <w:adjustRightInd/>
              <w:rPr>
                <w:sz w:val="22"/>
                <w:szCs w:val="22"/>
              </w:rPr>
            </w:pPr>
            <w:r w:rsidRPr="0081327F">
              <w:rPr>
                <w:sz w:val="22"/>
                <w:szCs w:val="22"/>
              </w:rPr>
              <w:t xml:space="preserve">объяснить историю возникновения </w:t>
            </w:r>
            <w:r w:rsidR="005D37AD" w:rsidRPr="0081327F">
              <w:rPr>
                <w:sz w:val="22"/>
                <w:szCs w:val="22"/>
              </w:rPr>
              <w:t>грамматического явления</w:t>
            </w:r>
            <w:r w:rsidRPr="0081327F">
              <w:rPr>
                <w:sz w:val="22"/>
                <w:szCs w:val="22"/>
              </w:rPr>
              <w:t xml:space="preserve"> на изучаемом иностранном языке</w:t>
            </w:r>
            <w:r w:rsidR="0081327F" w:rsidRPr="0081327F">
              <w:rPr>
                <w:sz w:val="22"/>
                <w:szCs w:val="22"/>
              </w:rPr>
              <w:t>;</w:t>
            </w:r>
          </w:p>
          <w:p w:rsidR="0081327F" w:rsidRPr="0081327F" w:rsidRDefault="0081327F" w:rsidP="0081327F">
            <w:pPr>
              <w:widowControl/>
              <w:numPr>
                <w:ilvl w:val="0"/>
                <w:numId w:val="7"/>
              </w:numPr>
              <w:tabs>
                <w:tab w:val="left" w:pos="318"/>
              </w:tabs>
              <w:autoSpaceDE/>
              <w:adjustRightInd/>
              <w:rPr>
                <w:sz w:val="22"/>
                <w:szCs w:val="22"/>
              </w:rPr>
            </w:pPr>
            <w:r w:rsidRPr="0081327F">
              <w:rPr>
                <w:sz w:val="22"/>
                <w:szCs w:val="22"/>
              </w:rPr>
              <w:t xml:space="preserve">применять полученные знания в прикладной, научно-исследовательской и других видах деятельности в целях формально-смыслового анализа и перевода конкретных текстов; </w:t>
            </w:r>
          </w:p>
          <w:p w:rsidR="0081327F" w:rsidRPr="0081327F" w:rsidRDefault="0081327F" w:rsidP="0081327F">
            <w:pPr>
              <w:widowControl/>
              <w:numPr>
                <w:ilvl w:val="0"/>
                <w:numId w:val="7"/>
              </w:numPr>
              <w:tabs>
                <w:tab w:val="left" w:pos="318"/>
              </w:tabs>
              <w:autoSpaceDE/>
              <w:adjustRightInd/>
              <w:rPr>
                <w:sz w:val="22"/>
                <w:szCs w:val="22"/>
              </w:rPr>
            </w:pPr>
            <w:r w:rsidRPr="0081327F">
              <w:rPr>
                <w:sz w:val="22"/>
                <w:szCs w:val="22"/>
              </w:rPr>
              <w:t xml:space="preserve">структурировать и обобщать исследовательский материал. </w:t>
            </w:r>
          </w:p>
          <w:p w:rsidR="0081327F" w:rsidRDefault="0081327F" w:rsidP="001D7E91">
            <w:pPr>
              <w:widowControl/>
              <w:tabs>
                <w:tab w:val="left" w:pos="318"/>
              </w:tabs>
              <w:autoSpaceDE/>
              <w:adjustRightInd/>
              <w:ind w:firstLine="34"/>
              <w:rPr>
                <w:rFonts w:eastAsia="Calibri"/>
                <w:i/>
                <w:sz w:val="24"/>
                <w:szCs w:val="24"/>
                <w:lang w:eastAsia="en-US"/>
              </w:rPr>
            </w:pP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p>
          <w:p w:rsidR="0081327F" w:rsidRPr="0081327F" w:rsidRDefault="005D37AD" w:rsidP="0081327F">
            <w:pPr>
              <w:widowControl/>
              <w:numPr>
                <w:ilvl w:val="0"/>
                <w:numId w:val="7"/>
              </w:numPr>
              <w:tabs>
                <w:tab w:val="left" w:pos="318"/>
              </w:tabs>
              <w:autoSpaceDE/>
              <w:adjustRightInd/>
              <w:rPr>
                <w:sz w:val="22"/>
                <w:szCs w:val="22"/>
              </w:rPr>
            </w:pPr>
            <w:r w:rsidRPr="0081327F">
              <w:rPr>
                <w:sz w:val="22"/>
                <w:szCs w:val="22"/>
              </w:rPr>
              <w:t>способностью объяснить и показать историческое развитие лексического/ г</w:t>
            </w:r>
            <w:r w:rsidR="00AB2041" w:rsidRPr="0081327F">
              <w:rPr>
                <w:sz w:val="22"/>
                <w:szCs w:val="22"/>
              </w:rPr>
              <w:t>рамматического явления учащимся</w:t>
            </w:r>
          </w:p>
          <w:p w:rsidR="0081327F" w:rsidRPr="0081327F" w:rsidRDefault="00AB2041" w:rsidP="0081327F">
            <w:pPr>
              <w:widowControl/>
              <w:numPr>
                <w:ilvl w:val="0"/>
                <w:numId w:val="7"/>
              </w:numPr>
              <w:tabs>
                <w:tab w:val="left" w:pos="318"/>
              </w:tabs>
              <w:autoSpaceDE/>
              <w:adjustRightInd/>
              <w:rPr>
                <w:sz w:val="22"/>
                <w:szCs w:val="22"/>
              </w:rPr>
            </w:pPr>
            <w:r w:rsidRPr="0081327F">
              <w:rPr>
                <w:sz w:val="22"/>
                <w:szCs w:val="22"/>
              </w:rPr>
              <w:t>всеми видами чтения иноязычных текстов</w:t>
            </w:r>
            <w:r w:rsidR="0081327F" w:rsidRPr="0081327F">
              <w:rPr>
                <w:sz w:val="22"/>
                <w:szCs w:val="22"/>
              </w:rPr>
              <w:t>;</w:t>
            </w:r>
          </w:p>
          <w:p w:rsidR="00990C33" w:rsidRPr="00990C33" w:rsidRDefault="0081327F" w:rsidP="00990C33">
            <w:pPr>
              <w:widowControl/>
              <w:numPr>
                <w:ilvl w:val="0"/>
                <w:numId w:val="7"/>
              </w:numPr>
              <w:tabs>
                <w:tab w:val="left" w:pos="318"/>
              </w:tabs>
              <w:autoSpaceDE/>
              <w:adjustRightInd/>
              <w:rPr>
                <w:rFonts w:eastAsia="Calibri"/>
                <w:sz w:val="22"/>
                <w:szCs w:val="22"/>
                <w:lang w:eastAsia="en-US"/>
              </w:rPr>
            </w:pPr>
            <w:r w:rsidRPr="0081327F">
              <w:rPr>
                <w:sz w:val="22"/>
                <w:szCs w:val="22"/>
              </w:rPr>
              <w:t xml:space="preserve">основными приемами декодирования текста, исследовательской и практической работы в области анализа текста; </w:t>
            </w:r>
          </w:p>
          <w:p w:rsidR="0081327F" w:rsidRPr="00990C33" w:rsidRDefault="00990C33" w:rsidP="00990C33">
            <w:pPr>
              <w:widowControl/>
              <w:numPr>
                <w:ilvl w:val="0"/>
                <w:numId w:val="7"/>
              </w:numPr>
              <w:tabs>
                <w:tab w:val="left" w:pos="318"/>
              </w:tabs>
              <w:autoSpaceDE/>
              <w:adjustRightInd/>
              <w:jc w:val="both"/>
              <w:rPr>
                <w:rFonts w:eastAsia="Calibri"/>
                <w:sz w:val="22"/>
                <w:szCs w:val="22"/>
                <w:lang w:eastAsia="en-US"/>
              </w:rPr>
            </w:pPr>
            <w:r w:rsidRPr="00990C33">
              <w:rPr>
                <w:sz w:val="23"/>
                <w:szCs w:val="23"/>
              </w:rPr>
              <w:t>навыками аргументированногопредставления результатов собственного исследования.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B5D1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30EFF" w:rsidRPr="00613596">
        <w:rPr>
          <w:b/>
          <w:bCs/>
          <w:sz w:val="24"/>
          <w:szCs w:val="24"/>
        </w:rPr>
        <w:t>Б1.В.</w:t>
      </w:r>
      <w:r w:rsidR="00530EFF">
        <w:rPr>
          <w:b/>
          <w:bCs/>
          <w:sz w:val="24"/>
          <w:szCs w:val="24"/>
        </w:rPr>
        <w:t>ДВ.0</w:t>
      </w:r>
      <w:r w:rsidR="00530EFF" w:rsidRPr="00613596">
        <w:rPr>
          <w:b/>
          <w:bCs/>
          <w:sz w:val="24"/>
          <w:szCs w:val="24"/>
        </w:rPr>
        <w:t>1</w:t>
      </w:r>
      <w:r w:rsidR="00530EFF">
        <w:rPr>
          <w:b/>
          <w:bCs/>
          <w:sz w:val="24"/>
          <w:szCs w:val="24"/>
        </w:rPr>
        <w:t>.01</w:t>
      </w:r>
      <w:r w:rsidR="002C7335" w:rsidRPr="002C7335">
        <w:rPr>
          <w:b/>
          <w:sz w:val="24"/>
          <w:szCs w:val="24"/>
        </w:rPr>
        <w:t>«</w:t>
      </w:r>
      <w:r w:rsidR="002C7335" w:rsidRPr="00613596">
        <w:rPr>
          <w:b/>
          <w:sz w:val="24"/>
          <w:szCs w:val="24"/>
        </w:rPr>
        <w:t>Лексика и грамматика изучаемого иностранного языка в историческом аспекте»</w:t>
      </w:r>
      <w:r w:rsidRPr="00793E1B">
        <w:rPr>
          <w:rFonts w:eastAsia="Calibri"/>
          <w:color w:val="000000"/>
          <w:sz w:val="24"/>
          <w:szCs w:val="24"/>
          <w:lang w:eastAsia="en-US"/>
        </w:rPr>
        <w:t xml:space="preserve">является </w:t>
      </w:r>
      <w:r w:rsidRPr="002C7335">
        <w:rPr>
          <w:rFonts w:eastAsia="Calibri"/>
          <w:sz w:val="24"/>
          <w:szCs w:val="24"/>
          <w:lang w:eastAsia="en-US"/>
        </w:rPr>
        <w:t>дисциплиной</w:t>
      </w:r>
      <w:r w:rsidR="00BF2BA8">
        <w:rPr>
          <w:rFonts w:eastAsia="Calibri"/>
          <w:sz w:val="24"/>
          <w:szCs w:val="24"/>
          <w:lang w:eastAsia="en-US"/>
        </w:rPr>
        <w:t xml:space="preserve"> по выбору</w:t>
      </w:r>
      <w:r w:rsidR="00A87126">
        <w:rPr>
          <w:rFonts w:eastAsia="Calibri"/>
          <w:sz w:val="24"/>
          <w:szCs w:val="24"/>
          <w:lang w:eastAsia="en-US"/>
        </w:rPr>
        <w:t>вариативной части</w:t>
      </w:r>
      <w:r w:rsidR="004D7671">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33"/>
        <w:gridCol w:w="2082"/>
        <w:gridCol w:w="2332"/>
        <w:gridCol w:w="1146"/>
      </w:tblGrid>
      <w:tr w:rsidR="004D7671"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4D7671"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D7671"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D7671" w:rsidRPr="00793E1B" w:rsidTr="00330957">
        <w:tc>
          <w:tcPr>
            <w:tcW w:w="1196" w:type="dxa"/>
            <w:vAlign w:val="center"/>
          </w:tcPr>
          <w:p w:rsidR="00DA3FFC" w:rsidRPr="002C7335" w:rsidRDefault="002C7335" w:rsidP="00330957">
            <w:pPr>
              <w:widowControl/>
              <w:tabs>
                <w:tab w:val="left" w:pos="708"/>
              </w:tabs>
              <w:autoSpaceDE/>
              <w:adjustRightInd/>
              <w:jc w:val="both"/>
              <w:rPr>
                <w:rFonts w:eastAsia="Calibri"/>
                <w:sz w:val="24"/>
                <w:szCs w:val="24"/>
                <w:lang w:eastAsia="en-US"/>
              </w:rPr>
            </w:pPr>
            <w:r w:rsidRPr="002C7335">
              <w:rPr>
                <w:bCs/>
                <w:sz w:val="24"/>
                <w:szCs w:val="24"/>
              </w:rPr>
              <w:t>Б1.В</w:t>
            </w:r>
            <w:r w:rsidR="001F3561" w:rsidRPr="002C7335">
              <w:rPr>
                <w:bCs/>
                <w:sz w:val="24"/>
                <w:szCs w:val="24"/>
              </w:rPr>
              <w:t>.</w:t>
            </w:r>
            <w:r w:rsidR="00530EFF">
              <w:rPr>
                <w:bCs/>
                <w:sz w:val="24"/>
                <w:szCs w:val="24"/>
              </w:rPr>
              <w:t>ДВ.0</w:t>
            </w:r>
            <w:r w:rsidRPr="002C7335">
              <w:rPr>
                <w:bCs/>
                <w:sz w:val="24"/>
                <w:szCs w:val="24"/>
              </w:rPr>
              <w:t>1</w:t>
            </w:r>
            <w:r w:rsidR="00530EFF">
              <w:rPr>
                <w:bCs/>
                <w:sz w:val="24"/>
                <w:szCs w:val="24"/>
              </w:rPr>
              <w:t>.01</w:t>
            </w:r>
          </w:p>
        </w:tc>
        <w:tc>
          <w:tcPr>
            <w:tcW w:w="2494" w:type="dxa"/>
            <w:vAlign w:val="center"/>
          </w:tcPr>
          <w:p w:rsidR="00DA3FFC" w:rsidRPr="004F171B" w:rsidRDefault="00613596" w:rsidP="00330957">
            <w:pPr>
              <w:widowControl/>
              <w:tabs>
                <w:tab w:val="left" w:pos="708"/>
              </w:tabs>
              <w:autoSpaceDE/>
              <w:adjustRightInd/>
              <w:jc w:val="both"/>
              <w:rPr>
                <w:rFonts w:eastAsia="Calibri"/>
                <w:color w:val="FF0000"/>
                <w:sz w:val="22"/>
                <w:szCs w:val="22"/>
                <w:lang w:eastAsia="en-US"/>
              </w:rPr>
            </w:pPr>
            <w:r w:rsidRPr="004F171B">
              <w:rPr>
                <w:sz w:val="22"/>
                <w:szCs w:val="22"/>
              </w:rPr>
              <w:t>Лексика и грамматика изучаемого иностранного языка в историческом аспекте</w:t>
            </w:r>
          </w:p>
        </w:tc>
        <w:tc>
          <w:tcPr>
            <w:tcW w:w="2232" w:type="dxa"/>
            <w:vAlign w:val="center"/>
          </w:tcPr>
          <w:p w:rsidR="004D7671" w:rsidRDefault="004D7671" w:rsidP="001F3561">
            <w:pPr>
              <w:widowControl/>
              <w:tabs>
                <w:tab w:val="left" w:pos="708"/>
              </w:tabs>
              <w:autoSpaceDE/>
              <w:adjustRightInd/>
              <w:jc w:val="both"/>
              <w:rPr>
                <w:sz w:val="22"/>
                <w:szCs w:val="22"/>
              </w:rPr>
            </w:pPr>
            <w:r>
              <w:rPr>
                <w:sz w:val="22"/>
                <w:szCs w:val="22"/>
              </w:rPr>
              <w:t>Успешное освоение дисциплины:</w:t>
            </w:r>
          </w:p>
          <w:p w:rsidR="00A87126" w:rsidRDefault="00A87126" w:rsidP="001F3561">
            <w:pPr>
              <w:widowControl/>
              <w:tabs>
                <w:tab w:val="left" w:pos="708"/>
              </w:tabs>
              <w:autoSpaceDE/>
              <w:adjustRightInd/>
              <w:jc w:val="both"/>
              <w:rPr>
                <w:sz w:val="22"/>
                <w:szCs w:val="22"/>
              </w:rPr>
            </w:pPr>
            <w:r w:rsidRPr="00A87126">
              <w:rPr>
                <w:sz w:val="22"/>
                <w:szCs w:val="22"/>
              </w:rPr>
              <w:t>Иностранный язык.</w:t>
            </w:r>
          </w:p>
          <w:p w:rsidR="004F171B" w:rsidRPr="00A87126" w:rsidRDefault="004F171B" w:rsidP="001F3561">
            <w:pPr>
              <w:widowControl/>
              <w:tabs>
                <w:tab w:val="left" w:pos="708"/>
              </w:tabs>
              <w:autoSpaceDE/>
              <w:adjustRightInd/>
              <w:jc w:val="both"/>
              <w:rPr>
                <w:sz w:val="22"/>
                <w:szCs w:val="22"/>
              </w:rPr>
            </w:pPr>
            <w:r>
              <w:rPr>
                <w:sz w:val="22"/>
                <w:szCs w:val="22"/>
              </w:rPr>
              <w:t>История основного изучаемого языка.</w:t>
            </w:r>
          </w:p>
          <w:p w:rsidR="00F40FEC" w:rsidRPr="00A87126" w:rsidRDefault="00F40FEC" w:rsidP="001F3561">
            <w:pPr>
              <w:widowControl/>
              <w:tabs>
                <w:tab w:val="left" w:pos="708"/>
              </w:tabs>
              <w:autoSpaceDE/>
              <w:adjustRightInd/>
              <w:jc w:val="both"/>
              <w:rPr>
                <w:rFonts w:eastAsia="Calibri"/>
                <w:color w:val="FF0000"/>
                <w:sz w:val="22"/>
                <w:szCs w:val="22"/>
                <w:lang w:eastAsia="en-US"/>
              </w:rPr>
            </w:pPr>
          </w:p>
        </w:tc>
        <w:tc>
          <w:tcPr>
            <w:tcW w:w="2464" w:type="dxa"/>
            <w:vAlign w:val="center"/>
          </w:tcPr>
          <w:p w:rsidR="00A87126" w:rsidRDefault="00A87126" w:rsidP="00330957">
            <w:pPr>
              <w:widowControl/>
              <w:tabs>
                <w:tab w:val="left" w:pos="708"/>
              </w:tabs>
              <w:autoSpaceDE/>
              <w:adjustRightInd/>
              <w:jc w:val="both"/>
              <w:rPr>
                <w:sz w:val="22"/>
                <w:szCs w:val="22"/>
              </w:rPr>
            </w:pPr>
            <w:r w:rsidRPr="00A87126">
              <w:rPr>
                <w:sz w:val="22"/>
                <w:szCs w:val="22"/>
              </w:rPr>
              <w:t>Практический курс иностранного языка</w:t>
            </w:r>
            <w:r>
              <w:rPr>
                <w:sz w:val="22"/>
                <w:szCs w:val="22"/>
              </w:rPr>
              <w:t>.</w:t>
            </w:r>
          </w:p>
          <w:p w:rsidR="00A87126" w:rsidRDefault="00A87126" w:rsidP="00330957">
            <w:pPr>
              <w:widowControl/>
              <w:tabs>
                <w:tab w:val="left" w:pos="708"/>
              </w:tabs>
              <w:autoSpaceDE/>
              <w:adjustRightInd/>
              <w:jc w:val="both"/>
              <w:rPr>
                <w:sz w:val="22"/>
                <w:szCs w:val="22"/>
              </w:rPr>
            </w:pPr>
            <w:r>
              <w:rPr>
                <w:sz w:val="22"/>
                <w:szCs w:val="22"/>
              </w:rPr>
              <w:t>Лексикология.</w:t>
            </w:r>
          </w:p>
          <w:p w:rsidR="00A87126" w:rsidRPr="00A87126" w:rsidRDefault="004F171B" w:rsidP="00330957">
            <w:pPr>
              <w:widowControl/>
              <w:tabs>
                <w:tab w:val="left" w:pos="708"/>
              </w:tabs>
              <w:autoSpaceDE/>
              <w:adjustRightInd/>
              <w:jc w:val="both"/>
              <w:rPr>
                <w:rFonts w:eastAsia="Calibri"/>
                <w:sz w:val="22"/>
                <w:szCs w:val="22"/>
                <w:lang w:eastAsia="en-US"/>
              </w:rPr>
            </w:pPr>
            <w:r w:rsidRPr="004F171B">
              <w:rPr>
                <w:sz w:val="22"/>
                <w:szCs w:val="22"/>
              </w:rPr>
              <w:t>История лингвистических учений</w:t>
            </w:r>
            <w:r>
              <w:rPr>
                <w:sz w:val="22"/>
                <w:szCs w:val="22"/>
              </w:rPr>
              <w:t>.</w:t>
            </w:r>
          </w:p>
        </w:tc>
        <w:tc>
          <w:tcPr>
            <w:tcW w:w="1185" w:type="dxa"/>
            <w:vAlign w:val="center"/>
          </w:tcPr>
          <w:p w:rsidR="001F3561" w:rsidRPr="00C41D01" w:rsidRDefault="00530EF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r w:rsidR="001F3561" w:rsidRPr="00C41D01">
              <w:rPr>
                <w:rFonts w:eastAsia="Calibri"/>
                <w:sz w:val="24"/>
                <w:szCs w:val="24"/>
                <w:lang w:eastAsia="en-US"/>
              </w:rPr>
              <w:t>,</w:t>
            </w:r>
          </w:p>
          <w:p w:rsidR="001F3561" w:rsidRPr="00C41D01" w:rsidRDefault="00530EF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687A0C" w:rsidRDefault="00687A0C" w:rsidP="002C7335">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C41D01">
        <w:rPr>
          <w:rFonts w:eastAsia="Calibri"/>
          <w:sz w:val="24"/>
          <w:szCs w:val="24"/>
          <w:lang w:eastAsia="en-US"/>
        </w:rPr>
        <w:t xml:space="preserve">– </w:t>
      </w:r>
      <w:r w:rsidR="00B44FF6" w:rsidRPr="00C41D01">
        <w:rPr>
          <w:rFonts w:eastAsia="Calibri"/>
          <w:sz w:val="24"/>
          <w:szCs w:val="24"/>
          <w:lang w:eastAsia="en-US"/>
        </w:rPr>
        <w:t>3</w:t>
      </w:r>
      <w:r w:rsidRPr="00C41D01">
        <w:rPr>
          <w:rFonts w:eastAsia="Calibri"/>
          <w:sz w:val="24"/>
          <w:szCs w:val="24"/>
          <w:lang w:eastAsia="en-US"/>
        </w:rPr>
        <w:t xml:space="preserve"> зачетных единиц – </w:t>
      </w:r>
      <w:r w:rsidR="00B44FF6" w:rsidRPr="00C41D01">
        <w:rPr>
          <w:rFonts w:eastAsia="Calibri"/>
          <w:sz w:val="24"/>
          <w:szCs w:val="24"/>
          <w:lang w:eastAsia="en-US"/>
        </w:rPr>
        <w:t>108</w:t>
      </w:r>
      <w:r w:rsidRPr="00C41D01">
        <w:rPr>
          <w:rFonts w:eastAsia="Calibri"/>
          <w:sz w:val="24"/>
          <w:szCs w:val="24"/>
          <w:lang w:eastAsia="en-US"/>
        </w:rPr>
        <w:t xml:space="preserve"> академических</w:t>
      </w:r>
      <w:r w:rsidRPr="00B44FF6">
        <w:rPr>
          <w:rFonts w:eastAsia="Calibri"/>
          <w:sz w:val="24"/>
          <w:szCs w:val="24"/>
          <w:lang w:eastAsia="en-US"/>
        </w:rPr>
        <w:t xml:space="preserve">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0528E" w:rsidRDefault="0060528E" w:rsidP="00330957">
            <w:pPr>
              <w:widowControl/>
              <w:autoSpaceDE/>
              <w:autoSpaceDN/>
              <w:adjustRightInd/>
              <w:jc w:val="center"/>
              <w:rPr>
                <w:rFonts w:eastAsia="Calibri"/>
                <w:sz w:val="24"/>
                <w:szCs w:val="24"/>
                <w:lang w:eastAsia="en-US"/>
              </w:rPr>
            </w:pPr>
            <w:r w:rsidRPr="0060528E">
              <w:rPr>
                <w:rFonts w:eastAsia="Calibri"/>
                <w:sz w:val="24"/>
                <w:szCs w:val="24"/>
                <w:lang w:eastAsia="en-US"/>
              </w:rPr>
              <w:t>48</w:t>
            </w:r>
          </w:p>
        </w:tc>
        <w:tc>
          <w:tcPr>
            <w:tcW w:w="2517" w:type="dxa"/>
            <w:vAlign w:val="center"/>
          </w:tcPr>
          <w:p w:rsidR="00A32A5F" w:rsidRPr="0060528E" w:rsidRDefault="00530EF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0528E" w:rsidRDefault="00B44FF6" w:rsidP="00330957">
            <w:pPr>
              <w:widowControl/>
              <w:autoSpaceDE/>
              <w:autoSpaceDN/>
              <w:adjustRightInd/>
              <w:jc w:val="center"/>
              <w:rPr>
                <w:rFonts w:eastAsia="Calibri"/>
                <w:sz w:val="24"/>
                <w:szCs w:val="24"/>
                <w:lang w:eastAsia="en-US"/>
              </w:rPr>
            </w:pPr>
            <w:r w:rsidRPr="0060528E">
              <w:rPr>
                <w:rFonts w:eastAsia="Calibri"/>
                <w:sz w:val="24"/>
                <w:szCs w:val="24"/>
                <w:lang w:eastAsia="en-US"/>
              </w:rPr>
              <w:t>1</w:t>
            </w:r>
            <w:r w:rsidR="0060528E" w:rsidRPr="0060528E">
              <w:rPr>
                <w:rFonts w:eastAsia="Calibri"/>
                <w:sz w:val="24"/>
                <w:szCs w:val="24"/>
                <w:lang w:eastAsia="en-US"/>
              </w:rPr>
              <w:t>6</w:t>
            </w:r>
          </w:p>
        </w:tc>
        <w:tc>
          <w:tcPr>
            <w:tcW w:w="2517" w:type="dxa"/>
            <w:vAlign w:val="center"/>
          </w:tcPr>
          <w:p w:rsidR="00A32A5F" w:rsidRPr="0060528E" w:rsidRDefault="00530EFF"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0528E" w:rsidRDefault="00240A81" w:rsidP="00330957">
            <w:pPr>
              <w:widowControl/>
              <w:autoSpaceDE/>
              <w:autoSpaceDN/>
              <w:adjustRightInd/>
              <w:jc w:val="center"/>
              <w:rPr>
                <w:rFonts w:eastAsia="Calibri"/>
                <w:sz w:val="24"/>
                <w:szCs w:val="24"/>
                <w:lang w:eastAsia="en-US"/>
              </w:rPr>
            </w:pPr>
            <w:r w:rsidRPr="0060528E">
              <w:rPr>
                <w:rFonts w:eastAsia="Calibri"/>
                <w:sz w:val="24"/>
                <w:szCs w:val="24"/>
                <w:lang w:eastAsia="en-US"/>
              </w:rPr>
              <w:t>-</w:t>
            </w:r>
          </w:p>
        </w:tc>
        <w:tc>
          <w:tcPr>
            <w:tcW w:w="2517" w:type="dxa"/>
            <w:vAlign w:val="center"/>
          </w:tcPr>
          <w:p w:rsidR="00A32A5F" w:rsidRPr="0060528E" w:rsidRDefault="0047633A" w:rsidP="00330957">
            <w:pPr>
              <w:widowControl/>
              <w:autoSpaceDE/>
              <w:autoSpaceDN/>
              <w:adjustRightInd/>
              <w:jc w:val="center"/>
              <w:rPr>
                <w:rFonts w:eastAsia="Calibri"/>
                <w:sz w:val="24"/>
                <w:szCs w:val="24"/>
                <w:lang w:eastAsia="en-US"/>
              </w:rPr>
            </w:pPr>
            <w:r w:rsidRPr="0060528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0528E" w:rsidRDefault="0060528E" w:rsidP="00330957">
            <w:pPr>
              <w:widowControl/>
              <w:autoSpaceDE/>
              <w:autoSpaceDN/>
              <w:adjustRightInd/>
              <w:jc w:val="center"/>
              <w:rPr>
                <w:rFonts w:eastAsia="Calibri"/>
                <w:sz w:val="24"/>
                <w:szCs w:val="24"/>
                <w:lang w:eastAsia="en-US"/>
              </w:rPr>
            </w:pPr>
            <w:r w:rsidRPr="0060528E">
              <w:rPr>
                <w:rFonts w:eastAsia="Calibri"/>
                <w:sz w:val="24"/>
                <w:szCs w:val="24"/>
                <w:lang w:eastAsia="en-US"/>
              </w:rPr>
              <w:t>32</w:t>
            </w:r>
          </w:p>
        </w:tc>
        <w:tc>
          <w:tcPr>
            <w:tcW w:w="2517" w:type="dxa"/>
            <w:vAlign w:val="center"/>
          </w:tcPr>
          <w:p w:rsidR="00A32A5F" w:rsidRPr="0060528E" w:rsidRDefault="0060528E" w:rsidP="00330957">
            <w:pPr>
              <w:widowControl/>
              <w:autoSpaceDE/>
              <w:autoSpaceDN/>
              <w:adjustRightInd/>
              <w:jc w:val="center"/>
              <w:rPr>
                <w:rFonts w:eastAsia="Calibri"/>
                <w:sz w:val="24"/>
                <w:szCs w:val="24"/>
                <w:lang w:eastAsia="en-US"/>
              </w:rPr>
            </w:pPr>
            <w:r w:rsidRPr="0060528E">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0528E" w:rsidRDefault="00BF2BA8"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60528E" w:rsidRDefault="00C41D01" w:rsidP="00330957">
            <w:pPr>
              <w:widowControl/>
              <w:autoSpaceDE/>
              <w:autoSpaceDN/>
              <w:adjustRightInd/>
              <w:jc w:val="center"/>
              <w:rPr>
                <w:rFonts w:eastAsia="Calibri"/>
                <w:sz w:val="24"/>
                <w:szCs w:val="24"/>
                <w:lang w:eastAsia="en-US"/>
              </w:rPr>
            </w:pPr>
            <w:r w:rsidRPr="0060528E">
              <w:rPr>
                <w:rFonts w:eastAsia="Calibri"/>
                <w:sz w:val="24"/>
                <w:szCs w:val="24"/>
                <w:lang w:eastAsia="en-US"/>
              </w:rPr>
              <w:t>9</w:t>
            </w:r>
            <w:r w:rsidR="00530EFF">
              <w:rPr>
                <w:rFonts w:eastAsia="Calibri"/>
                <w:sz w:val="24"/>
                <w:szCs w:val="24"/>
                <w:lang w:eastAsia="en-US"/>
              </w:rPr>
              <w:t>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0528E" w:rsidRDefault="00BF2BA8" w:rsidP="00BF2BA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0528E" w:rsidRDefault="00C41D01" w:rsidP="00330957">
            <w:pPr>
              <w:widowControl/>
              <w:autoSpaceDE/>
              <w:autoSpaceDN/>
              <w:adjustRightInd/>
              <w:jc w:val="center"/>
              <w:rPr>
                <w:rFonts w:eastAsia="Calibri"/>
                <w:sz w:val="24"/>
                <w:szCs w:val="24"/>
                <w:lang w:eastAsia="en-US"/>
              </w:rPr>
            </w:pPr>
            <w:r w:rsidRPr="0060528E">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0528E" w:rsidRDefault="0060528E" w:rsidP="00B44FF6">
            <w:pPr>
              <w:widowControl/>
              <w:autoSpaceDE/>
              <w:autoSpaceDN/>
              <w:adjustRightInd/>
              <w:jc w:val="center"/>
              <w:rPr>
                <w:rFonts w:eastAsia="Calibri"/>
                <w:sz w:val="24"/>
                <w:szCs w:val="24"/>
                <w:lang w:eastAsia="en-US"/>
              </w:rPr>
            </w:pPr>
            <w:r w:rsidRPr="0060528E">
              <w:rPr>
                <w:rFonts w:eastAsia="Calibri"/>
                <w:sz w:val="24"/>
                <w:szCs w:val="24"/>
                <w:lang w:eastAsia="en-US"/>
              </w:rPr>
              <w:t>зачет</w:t>
            </w:r>
            <w:r w:rsidR="00783D3E" w:rsidRPr="0060528E">
              <w:rPr>
                <w:rFonts w:eastAsia="Calibri"/>
                <w:sz w:val="24"/>
                <w:szCs w:val="24"/>
                <w:lang w:eastAsia="en-US"/>
              </w:rPr>
              <w:t xml:space="preserve"> в </w:t>
            </w:r>
            <w:r w:rsidR="00530EFF">
              <w:rPr>
                <w:rFonts w:eastAsia="Calibri"/>
                <w:sz w:val="24"/>
                <w:szCs w:val="24"/>
                <w:lang w:eastAsia="en-US"/>
              </w:rPr>
              <w:t>3</w:t>
            </w:r>
            <w:r w:rsidR="00783D3E" w:rsidRPr="0060528E">
              <w:rPr>
                <w:rFonts w:eastAsia="Calibri"/>
                <w:sz w:val="24"/>
                <w:szCs w:val="24"/>
                <w:lang w:eastAsia="en-US"/>
              </w:rPr>
              <w:t xml:space="preserve"> семестре</w:t>
            </w:r>
          </w:p>
        </w:tc>
        <w:tc>
          <w:tcPr>
            <w:tcW w:w="2517" w:type="dxa"/>
            <w:vAlign w:val="center"/>
          </w:tcPr>
          <w:p w:rsidR="00A32A5F" w:rsidRPr="0060528E" w:rsidRDefault="0060528E" w:rsidP="0094149E">
            <w:pPr>
              <w:widowControl/>
              <w:autoSpaceDE/>
              <w:autoSpaceDN/>
              <w:adjustRightInd/>
              <w:jc w:val="center"/>
              <w:rPr>
                <w:rFonts w:eastAsia="Calibri"/>
                <w:sz w:val="24"/>
                <w:szCs w:val="24"/>
                <w:lang w:eastAsia="en-US"/>
              </w:rPr>
            </w:pPr>
            <w:r w:rsidRPr="0060528E">
              <w:rPr>
                <w:rFonts w:eastAsia="Calibri"/>
                <w:sz w:val="24"/>
                <w:szCs w:val="24"/>
                <w:lang w:eastAsia="en-US"/>
              </w:rPr>
              <w:t>зачет</w:t>
            </w:r>
            <w:r w:rsidR="0094149E" w:rsidRPr="0060528E">
              <w:rPr>
                <w:rFonts w:eastAsia="Calibri"/>
                <w:sz w:val="24"/>
                <w:szCs w:val="24"/>
                <w:lang w:eastAsia="en-US"/>
              </w:rPr>
              <w:t>в 4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81327F" w:rsidRPr="00915E5E" w:rsidTr="00655011">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81327F" w:rsidRPr="00915E5E" w:rsidRDefault="0081327F" w:rsidP="0081327F">
            <w:pPr>
              <w:rPr>
                <w:b/>
                <w:bCs/>
                <w:color w:val="000000"/>
              </w:rPr>
            </w:pPr>
            <w:r>
              <w:rPr>
                <w:b/>
                <w:bCs/>
                <w:color w:val="000000"/>
              </w:rPr>
              <w:t>Семестр 3</w:t>
            </w:r>
          </w:p>
        </w:tc>
      </w:tr>
      <w:tr w:rsidR="0060528E" w:rsidRPr="00915E5E" w:rsidTr="00EB5D1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r w:rsidRPr="00915E5E">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60528E" w:rsidRPr="00915E5E" w:rsidRDefault="0060528E" w:rsidP="00EB5D1E">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rPr>
            </w:pPr>
            <w:r w:rsidRPr="00915E5E">
              <w:rPr>
                <w:color w:val="000000"/>
              </w:rPr>
              <w:t>Лек</w:t>
            </w:r>
          </w:p>
        </w:tc>
        <w:tc>
          <w:tcPr>
            <w:tcW w:w="680" w:type="dxa"/>
            <w:tcBorders>
              <w:top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rPr>
            </w:pPr>
            <w:r w:rsidRPr="00915E5E">
              <w:rPr>
                <w:color w:val="000000"/>
              </w:rPr>
              <w:t>Лаб</w:t>
            </w:r>
          </w:p>
        </w:tc>
        <w:tc>
          <w:tcPr>
            <w:tcW w:w="680" w:type="dxa"/>
            <w:tcBorders>
              <w:top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rPr>
            </w:pPr>
            <w:r w:rsidRPr="00915E5E">
              <w:rPr>
                <w:color w:val="000000"/>
              </w:rPr>
              <w:t>Пр</w:t>
            </w:r>
          </w:p>
        </w:tc>
        <w:tc>
          <w:tcPr>
            <w:tcW w:w="680" w:type="dxa"/>
            <w:tcBorders>
              <w:top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rPr>
            </w:pPr>
            <w:r w:rsidRPr="00915E5E">
              <w:rPr>
                <w:color w:val="000000"/>
              </w:rPr>
              <w:t>СРС</w:t>
            </w:r>
          </w:p>
        </w:tc>
        <w:tc>
          <w:tcPr>
            <w:tcW w:w="780" w:type="dxa"/>
            <w:tcBorders>
              <w:top w:val="single" w:sz="8" w:space="0" w:color="auto"/>
              <w:bottom w:val="single" w:sz="8" w:space="0" w:color="auto"/>
              <w:right w:val="single" w:sz="8" w:space="0" w:color="auto"/>
            </w:tcBorders>
            <w:vAlign w:val="center"/>
            <w:hideMark/>
          </w:tcPr>
          <w:p w:rsidR="0060528E" w:rsidRPr="00915E5E" w:rsidRDefault="0060528E" w:rsidP="00EB5D1E">
            <w:pPr>
              <w:jc w:val="center"/>
              <w:rPr>
                <w:b/>
                <w:bCs/>
                <w:color w:val="000000"/>
              </w:rPr>
            </w:pPr>
            <w:r w:rsidRPr="00915E5E">
              <w:rPr>
                <w:b/>
                <w:bCs/>
                <w:color w:val="000000"/>
              </w:rPr>
              <w:t>Всего</w:t>
            </w:r>
          </w:p>
        </w:tc>
      </w:tr>
      <w:tr w:rsidR="0060528E" w:rsidRPr="00915E5E" w:rsidTr="00EB5D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0528E" w:rsidRPr="00915E5E" w:rsidRDefault="0060528E" w:rsidP="00EB5D1E">
            <w:pPr>
              <w:jc w:val="center"/>
              <w:rPr>
                <w:color w:val="000000"/>
                <w:sz w:val="24"/>
                <w:szCs w:val="24"/>
              </w:rPr>
            </w:pPr>
            <w:r w:rsidRPr="00915E5E">
              <w:rPr>
                <w:color w:val="000000"/>
              </w:rPr>
              <w:t>Раздел I.</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915E5E" w:rsidRDefault="00FF1190" w:rsidP="00655011">
            <w:pPr>
              <w:jc w:val="center"/>
              <w:rPr>
                <w:color w:val="000000"/>
                <w:sz w:val="24"/>
                <w:szCs w:val="24"/>
              </w:rPr>
            </w:pPr>
            <w:r>
              <w:rPr>
                <w:color w:val="000000"/>
              </w:rPr>
              <w:lastRenderedPageBreak/>
              <w:t xml:space="preserve">Тема </w:t>
            </w:r>
            <w:r w:rsidR="00513570">
              <w:rPr>
                <w:color w:val="000000"/>
              </w:rPr>
              <w:t xml:space="preserve">№ </w:t>
            </w:r>
            <w:r>
              <w:rPr>
                <w:color w:val="000000"/>
              </w:rPr>
              <w:t>1. Словарный состав древнеанглийского языка</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7</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3</w:t>
            </w:r>
          </w:p>
        </w:tc>
      </w:tr>
      <w:tr w:rsidR="00FF1190"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FF1190" w:rsidRPr="00915E5E" w:rsidRDefault="00FF1190"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F1190" w:rsidRPr="00915E5E" w:rsidRDefault="00FF1190"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b/>
                <w:bCs/>
                <w:i/>
                <w:iCs/>
                <w:color w:val="000000"/>
                <w:sz w:val="24"/>
                <w:szCs w:val="24"/>
              </w:rPr>
            </w:pPr>
            <w:r w:rsidRPr="00915E5E">
              <w:rPr>
                <w:b/>
                <w:bCs/>
                <w:i/>
                <w:iCs/>
                <w:color w:val="000000"/>
              </w:rPr>
              <w:t>2</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915E5E" w:rsidRDefault="00FF1190" w:rsidP="00655011">
            <w:pPr>
              <w:jc w:val="center"/>
              <w:rPr>
                <w:color w:val="000000"/>
                <w:sz w:val="24"/>
                <w:szCs w:val="24"/>
              </w:rPr>
            </w:pPr>
            <w:r>
              <w:rPr>
                <w:color w:val="000000"/>
              </w:rPr>
              <w:t>Тема</w:t>
            </w:r>
            <w:r w:rsidR="00513570">
              <w:rPr>
                <w:color w:val="000000"/>
              </w:rPr>
              <w:t xml:space="preserve"> №</w:t>
            </w:r>
            <w:r>
              <w:rPr>
                <w:color w:val="000000"/>
              </w:rPr>
              <w:t xml:space="preserve"> 2. Развитие словаря в средне и новоанглийском периодах</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7</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3</w:t>
            </w:r>
          </w:p>
        </w:tc>
      </w:tr>
      <w:tr w:rsidR="00FF1190"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FF1190" w:rsidRPr="00915E5E" w:rsidRDefault="00FF1190"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F1190" w:rsidRPr="00915E5E" w:rsidRDefault="00FF1190"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b/>
                <w:bCs/>
                <w:i/>
                <w:iCs/>
                <w:color w:val="000000"/>
                <w:sz w:val="24"/>
                <w:szCs w:val="24"/>
              </w:rPr>
            </w:pPr>
            <w:r w:rsidRPr="00915E5E">
              <w:rPr>
                <w:b/>
                <w:bCs/>
                <w:i/>
                <w:iCs/>
                <w:color w:val="000000"/>
              </w:rPr>
              <w:t>2</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915E5E" w:rsidRDefault="00FF1190" w:rsidP="00655011">
            <w:pPr>
              <w:jc w:val="center"/>
              <w:rPr>
                <w:color w:val="000000"/>
                <w:sz w:val="24"/>
                <w:szCs w:val="24"/>
              </w:rPr>
            </w:pPr>
            <w:r>
              <w:rPr>
                <w:color w:val="000000"/>
              </w:rPr>
              <w:t>Тема</w:t>
            </w:r>
            <w:r w:rsidR="00513570">
              <w:rPr>
                <w:color w:val="000000"/>
              </w:rPr>
              <w:t xml:space="preserve"> №</w:t>
            </w:r>
            <w:r>
              <w:rPr>
                <w:color w:val="000000"/>
              </w:rPr>
              <w:t xml:space="preserve"> 3. </w:t>
            </w:r>
            <w:r w:rsidRPr="002A1A62">
              <w:rPr>
                <w:color w:val="000000"/>
              </w:rPr>
              <w:t>Пополнение словаря за счет внутренних ресурсов языка  в новоанглийском периоде</w:t>
            </w:r>
            <w:r>
              <w:rPr>
                <w:color w:val="000000"/>
              </w:rPr>
              <w:t xml:space="preserve">. </w:t>
            </w:r>
            <w:r w:rsidRPr="002A1A62">
              <w:rPr>
                <w:color w:val="000000"/>
              </w:rPr>
              <w:t>Пополнение словаря за счет заимствований  в новоанглийском период</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7</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3</w:t>
            </w:r>
          </w:p>
        </w:tc>
      </w:tr>
      <w:tr w:rsidR="0060528E"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60528E" w:rsidRPr="00915E5E" w:rsidRDefault="0060528E"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28E" w:rsidRPr="00915E5E" w:rsidRDefault="0060528E"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2</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b/>
                <w:bCs/>
                <w:i/>
                <w:iCs/>
                <w:color w:val="000000"/>
                <w:sz w:val="24"/>
                <w:szCs w:val="24"/>
              </w:rPr>
            </w:pPr>
            <w:r w:rsidRPr="00915E5E">
              <w:rPr>
                <w:b/>
                <w:bCs/>
                <w:i/>
                <w:iCs/>
                <w:color w:val="000000"/>
              </w:rPr>
              <w:t>2</w:t>
            </w:r>
          </w:p>
        </w:tc>
      </w:tr>
      <w:tr w:rsidR="0060528E" w:rsidRPr="00915E5E" w:rsidTr="00EB5D1E">
        <w:trPr>
          <w:trHeight w:val="810"/>
        </w:trPr>
        <w:tc>
          <w:tcPr>
            <w:tcW w:w="9980" w:type="dxa"/>
            <w:gridSpan w:val="8"/>
            <w:tcBorders>
              <w:left w:val="single" w:sz="8" w:space="0" w:color="auto"/>
              <w:bottom w:val="single" w:sz="8" w:space="0" w:color="000000"/>
              <w:right w:val="single" w:sz="8" w:space="0" w:color="auto"/>
            </w:tcBorders>
            <w:vAlign w:val="center"/>
          </w:tcPr>
          <w:p w:rsidR="0060528E" w:rsidRPr="00B16373" w:rsidRDefault="0060528E" w:rsidP="00EB5D1E">
            <w:pPr>
              <w:jc w:val="center"/>
              <w:rPr>
                <w:bCs/>
                <w:iCs/>
                <w:color w:val="000000"/>
              </w:rPr>
            </w:pPr>
            <w:r w:rsidRPr="00915E5E">
              <w:rPr>
                <w:color w:val="000000"/>
              </w:rPr>
              <w:t>Раздел I</w:t>
            </w:r>
            <w:r>
              <w:rPr>
                <w:color w:val="000000"/>
                <w:lang w:val="en-US"/>
              </w:rPr>
              <w:t>I</w:t>
            </w:r>
            <w:r w:rsidRPr="00915E5E">
              <w:rPr>
                <w:color w:val="000000"/>
              </w:rPr>
              <w:t>.</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2A1A62" w:rsidRDefault="00FF1190" w:rsidP="00655011">
            <w:pPr>
              <w:jc w:val="center"/>
              <w:rPr>
                <w:color w:val="000000"/>
                <w:sz w:val="24"/>
                <w:szCs w:val="24"/>
              </w:rPr>
            </w:pPr>
            <w:r>
              <w:rPr>
                <w:color w:val="000000"/>
              </w:rPr>
              <w:t xml:space="preserve">Тема </w:t>
            </w:r>
            <w:r w:rsidR="00513570">
              <w:rPr>
                <w:color w:val="000000"/>
              </w:rPr>
              <w:t xml:space="preserve">№ </w:t>
            </w:r>
            <w:r>
              <w:rPr>
                <w:color w:val="000000"/>
              </w:rPr>
              <w:t xml:space="preserve">4. </w:t>
            </w:r>
            <w:r w:rsidRPr="002A1A62">
              <w:rPr>
                <w:color w:val="000000"/>
              </w:rPr>
              <w:t>Грамматические категории глагола в древнеанглийском язык</w:t>
            </w:r>
            <w:r>
              <w:rPr>
                <w:color w:val="000000"/>
              </w:rPr>
              <w:t>е</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7</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3</w:t>
            </w:r>
          </w:p>
        </w:tc>
      </w:tr>
      <w:tr w:rsidR="00FF1190"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FF1190" w:rsidRPr="00915E5E" w:rsidRDefault="00FF1190"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F1190" w:rsidRPr="00915E5E" w:rsidRDefault="00FF1190"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2</w:t>
            </w:r>
          </w:p>
        </w:tc>
        <w:tc>
          <w:tcPr>
            <w:tcW w:w="680" w:type="dxa"/>
            <w:tcBorders>
              <w:bottom w:val="single" w:sz="8" w:space="0" w:color="auto"/>
              <w:right w:val="single" w:sz="8" w:space="0" w:color="auto"/>
            </w:tcBorders>
            <w:shd w:val="clear" w:color="000000" w:fill="595959"/>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b/>
                <w:bCs/>
                <w:i/>
                <w:iCs/>
                <w:color w:val="000000"/>
                <w:sz w:val="24"/>
                <w:szCs w:val="24"/>
              </w:rPr>
            </w:pPr>
            <w:r w:rsidRPr="00915E5E">
              <w:rPr>
                <w:b/>
                <w:bCs/>
                <w:i/>
                <w:iCs/>
                <w:color w:val="000000"/>
              </w:rPr>
              <w:t>2</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2A1A62" w:rsidRDefault="00FF1190" w:rsidP="00655011">
            <w:pPr>
              <w:jc w:val="center"/>
              <w:rPr>
                <w:color w:val="000000"/>
                <w:sz w:val="24"/>
                <w:szCs w:val="24"/>
              </w:rPr>
            </w:pPr>
            <w:r>
              <w:rPr>
                <w:color w:val="000000"/>
              </w:rPr>
              <w:t>Тема</w:t>
            </w:r>
            <w:r w:rsidR="00513570">
              <w:rPr>
                <w:color w:val="000000"/>
              </w:rPr>
              <w:t xml:space="preserve"> №</w:t>
            </w:r>
            <w:r>
              <w:rPr>
                <w:color w:val="000000"/>
              </w:rPr>
              <w:t xml:space="preserve"> 5. </w:t>
            </w:r>
            <w:r w:rsidRPr="002A1A62">
              <w:rPr>
                <w:color w:val="000000"/>
              </w:rPr>
              <w:t>Глагольная парадигма в среднеанглийском языке</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8</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4</w:t>
            </w:r>
          </w:p>
        </w:tc>
      </w:tr>
      <w:tr w:rsidR="0060528E"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60528E" w:rsidRPr="00915E5E" w:rsidRDefault="0060528E"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28E" w:rsidRPr="00915E5E" w:rsidRDefault="0060528E"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0528E" w:rsidRPr="00915E5E" w:rsidRDefault="00560B59" w:rsidP="00EB5D1E">
            <w:pPr>
              <w:jc w:val="center"/>
              <w:rPr>
                <w:i/>
                <w:iCs/>
                <w:color w:val="000000"/>
                <w:sz w:val="24"/>
                <w:szCs w:val="24"/>
              </w:rPr>
            </w:pPr>
            <w:r>
              <w:rPr>
                <w:i/>
                <w:iCs/>
                <w:color w:val="000000"/>
              </w:rPr>
              <w:t>2</w:t>
            </w:r>
            <w:r w:rsidR="0060528E"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60528E" w:rsidRPr="00915E5E" w:rsidRDefault="00560B59" w:rsidP="00EB5D1E">
            <w:pPr>
              <w:jc w:val="center"/>
              <w:rPr>
                <w:b/>
                <w:bCs/>
                <w:i/>
                <w:iCs/>
                <w:color w:val="000000"/>
                <w:sz w:val="24"/>
                <w:szCs w:val="24"/>
              </w:rPr>
            </w:pPr>
            <w:r>
              <w:rPr>
                <w:b/>
                <w:bCs/>
                <w:i/>
                <w:iCs/>
                <w:color w:val="000000"/>
              </w:rPr>
              <w:t>2</w:t>
            </w:r>
          </w:p>
        </w:tc>
      </w:tr>
      <w:tr w:rsidR="0060528E" w:rsidRPr="00915E5E" w:rsidTr="00EB5D1E">
        <w:trPr>
          <w:trHeight w:val="810"/>
        </w:trPr>
        <w:tc>
          <w:tcPr>
            <w:tcW w:w="9980" w:type="dxa"/>
            <w:gridSpan w:val="8"/>
            <w:tcBorders>
              <w:left w:val="single" w:sz="8" w:space="0" w:color="auto"/>
              <w:bottom w:val="single" w:sz="8" w:space="0" w:color="000000"/>
              <w:right w:val="single" w:sz="8" w:space="0" w:color="auto"/>
            </w:tcBorders>
            <w:vAlign w:val="center"/>
          </w:tcPr>
          <w:p w:rsidR="0060528E" w:rsidRPr="00B16373" w:rsidRDefault="0060528E" w:rsidP="00EB5D1E">
            <w:pPr>
              <w:jc w:val="center"/>
              <w:rPr>
                <w:bCs/>
                <w:iCs/>
                <w:color w:val="000000"/>
                <w:lang w:val="en-US"/>
              </w:rPr>
            </w:pPr>
            <w:r w:rsidRPr="00B16373">
              <w:rPr>
                <w:bCs/>
                <w:iCs/>
                <w:color w:val="000000"/>
              </w:rPr>
              <w:t xml:space="preserve">Раздел </w:t>
            </w:r>
            <w:r>
              <w:rPr>
                <w:bCs/>
                <w:iCs/>
                <w:color w:val="000000"/>
                <w:lang w:val="en-US"/>
              </w:rPr>
              <w:t>III.</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B16373" w:rsidRDefault="00FF1190" w:rsidP="00655011">
            <w:pPr>
              <w:jc w:val="center"/>
              <w:rPr>
                <w:color w:val="000000"/>
              </w:rPr>
            </w:pPr>
            <w:r>
              <w:rPr>
                <w:color w:val="000000"/>
              </w:rPr>
              <w:t>Тема</w:t>
            </w:r>
            <w:r w:rsidR="00513570">
              <w:rPr>
                <w:color w:val="000000"/>
              </w:rPr>
              <w:t xml:space="preserve"> №</w:t>
            </w:r>
            <w:r>
              <w:rPr>
                <w:color w:val="000000"/>
              </w:rPr>
              <w:t xml:space="preserve"> 6. </w:t>
            </w:r>
            <w:r w:rsidRPr="00B16373">
              <w:rPr>
                <w:color w:val="000000"/>
              </w:rPr>
              <w:t>Способы выражения синтаксической связи  в древнеанглийском языке</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8</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4</w:t>
            </w:r>
          </w:p>
        </w:tc>
      </w:tr>
      <w:tr w:rsidR="00FF1190"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FF1190" w:rsidRPr="00B16373" w:rsidRDefault="00FF1190" w:rsidP="00EB5D1E">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F1190" w:rsidRPr="00915E5E" w:rsidRDefault="00FF1190"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r>
              <w:rPr>
                <w:i/>
                <w:iCs/>
                <w:color w:val="000000"/>
              </w:rPr>
              <w:t>2</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b/>
                <w:bCs/>
                <w:i/>
                <w:iCs/>
                <w:color w:val="000000"/>
                <w:sz w:val="24"/>
                <w:szCs w:val="24"/>
              </w:rPr>
            </w:pPr>
            <w:r>
              <w:rPr>
                <w:b/>
                <w:bCs/>
                <w:i/>
                <w:iCs/>
                <w:color w:val="000000"/>
              </w:rPr>
              <w:t>2</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B16373" w:rsidRDefault="00FF1190" w:rsidP="00655011">
            <w:pPr>
              <w:jc w:val="center"/>
              <w:rPr>
                <w:color w:val="000000"/>
              </w:rPr>
            </w:pPr>
            <w:r>
              <w:rPr>
                <w:color w:val="000000"/>
              </w:rPr>
              <w:t>Тема</w:t>
            </w:r>
            <w:r w:rsidR="00513570">
              <w:rPr>
                <w:color w:val="000000"/>
              </w:rPr>
              <w:t xml:space="preserve"> №</w:t>
            </w:r>
            <w:r>
              <w:rPr>
                <w:color w:val="000000"/>
              </w:rPr>
              <w:t xml:space="preserve"> 7. </w:t>
            </w:r>
            <w:r w:rsidRPr="00B16373">
              <w:rPr>
                <w:color w:val="000000"/>
              </w:rPr>
              <w:t>Способы выражения синтаксической связи  в среднеанглийском периоде</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8</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4</w:t>
            </w:r>
          </w:p>
        </w:tc>
      </w:tr>
      <w:tr w:rsidR="00FF1190"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FF1190" w:rsidRPr="00B16373" w:rsidRDefault="00FF1190" w:rsidP="00EB5D1E">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F1190" w:rsidRPr="00915E5E" w:rsidRDefault="00FF1190"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FF1190" w:rsidRPr="00915E5E" w:rsidRDefault="00FF1190"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FF1190" w:rsidRPr="00915E5E" w:rsidRDefault="00FF1190" w:rsidP="00EB5D1E">
            <w:pPr>
              <w:jc w:val="center"/>
              <w:rPr>
                <w:b/>
                <w:bCs/>
                <w:i/>
                <w:iCs/>
                <w:color w:val="000000"/>
                <w:sz w:val="24"/>
                <w:szCs w:val="24"/>
              </w:rPr>
            </w:pPr>
            <w:r w:rsidRPr="00915E5E">
              <w:rPr>
                <w:b/>
                <w:bCs/>
                <w:i/>
                <w:iCs/>
                <w:color w:val="000000"/>
              </w:rPr>
              <w:t>0</w:t>
            </w:r>
          </w:p>
        </w:tc>
      </w:tr>
      <w:tr w:rsidR="00FF1190"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FF1190" w:rsidRPr="00B16373" w:rsidRDefault="00FF1190" w:rsidP="00655011">
            <w:pPr>
              <w:jc w:val="center"/>
              <w:rPr>
                <w:color w:val="000000"/>
              </w:rPr>
            </w:pPr>
            <w:r>
              <w:rPr>
                <w:color w:val="000000"/>
              </w:rPr>
              <w:t>Тема</w:t>
            </w:r>
            <w:r w:rsidR="00513570">
              <w:rPr>
                <w:color w:val="000000"/>
              </w:rPr>
              <w:t xml:space="preserve"> №</w:t>
            </w:r>
            <w:r>
              <w:rPr>
                <w:color w:val="000000"/>
              </w:rPr>
              <w:t xml:space="preserve"> 8. </w:t>
            </w:r>
            <w:r w:rsidRPr="00B16373">
              <w:rPr>
                <w:color w:val="000000"/>
              </w:rPr>
              <w:t>Изменения в новоанглийском синтаксисе</w:t>
            </w:r>
          </w:p>
        </w:tc>
        <w:tc>
          <w:tcPr>
            <w:tcW w:w="900" w:type="dxa"/>
            <w:gridSpan w:val="2"/>
            <w:tcBorders>
              <w:top w:val="single" w:sz="8" w:space="0" w:color="auto"/>
              <w:bottom w:val="single" w:sz="8" w:space="0" w:color="auto"/>
              <w:right w:val="single" w:sz="8" w:space="0" w:color="000000"/>
            </w:tcBorders>
            <w:vAlign w:val="center"/>
            <w:hideMark/>
          </w:tcPr>
          <w:p w:rsidR="00FF1190" w:rsidRPr="00915E5E" w:rsidRDefault="00FF1190"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FF1190" w:rsidRPr="00915E5E" w:rsidRDefault="00FF1190"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FF1190" w:rsidRPr="00915E5E" w:rsidRDefault="00BF2BA8" w:rsidP="00EB5D1E">
            <w:pPr>
              <w:jc w:val="center"/>
              <w:rPr>
                <w:color w:val="000000"/>
                <w:sz w:val="24"/>
                <w:szCs w:val="24"/>
              </w:rPr>
            </w:pPr>
            <w:r>
              <w:rPr>
                <w:color w:val="000000"/>
              </w:rPr>
              <w:t>8</w:t>
            </w:r>
          </w:p>
        </w:tc>
        <w:tc>
          <w:tcPr>
            <w:tcW w:w="780" w:type="dxa"/>
            <w:tcBorders>
              <w:bottom w:val="single" w:sz="8" w:space="0" w:color="auto"/>
              <w:right w:val="single" w:sz="8" w:space="0" w:color="auto"/>
            </w:tcBorders>
            <w:vAlign w:val="center"/>
            <w:hideMark/>
          </w:tcPr>
          <w:p w:rsidR="00FF1190" w:rsidRPr="00915E5E" w:rsidRDefault="00FF1190" w:rsidP="00BF2BA8">
            <w:pPr>
              <w:jc w:val="center"/>
              <w:rPr>
                <w:b/>
                <w:bCs/>
                <w:color w:val="000000"/>
                <w:sz w:val="24"/>
                <w:szCs w:val="24"/>
              </w:rPr>
            </w:pPr>
            <w:r>
              <w:rPr>
                <w:b/>
                <w:bCs/>
                <w:color w:val="000000"/>
              </w:rPr>
              <w:t>1</w:t>
            </w:r>
            <w:r w:rsidR="00BF2BA8">
              <w:rPr>
                <w:b/>
                <w:bCs/>
                <w:color w:val="000000"/>
              </w:rPr>
              <w:t>4</w:t>
            </w:r>
          </w:p>
        </w:tc>
      </w:tr>
      <w:tr w:rsidR="0060528E"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60528E" w:rsidRPr="00915E5E" w:rsidRDefault="0060528E"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28E" w:rsidRPr="00915E5E" w:rsidRDefault="0060528E"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b/>
                <w:bCs/>
                <w:i/>
                <w:iCs/>
                <w:color w:val="000000"/>
                <w:sz w:val="24"/>
                <w:szCs w:val="24"/>
              </w:rPr>
            </w:pPr>
            <w:r w:rsidRPr="00915E5E">
              <w:rPr>
                <w:b/>
                <w:bCs/>
                <w:i/>
                <w:iCs/>
                <w:color w:val="000000"/>
              </w:rPr>
              <w:t>0</w:t>
            </w:r>
          </w:p>
        </w:tc>
      </w:tr>
      <w:tr w:rsidR="0060528E"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60528E" w:rsidRPr="00915E5E" w:rsidRDefault="0060528E" w:rsidP="00EB5D1E">
            <w:pPr>
              <w:jc w:val="center"/>
              <w:rPr>
                <w:color w:val="000000"/>
                <w:sz w:val="24"/>
                <w:szCs w:val="24"/>
              </w:rPr>
            </w:pPr>
            <w:r w:rsidRPr="00915E5E">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60528E" w:rsidRPr="00915E5E" w:rsidRDefault="0060528E"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r w:rsidRPr="00915E5E">
              <w:rPr>
                <w:color w:val="000000"/>
              </w:rPr>
              <w:t>16</w:t>
            </w:r>
          </w:p>
        </w:tc>
        <w:tc>
          <w:tcPr>
            <w:tcW w:w="680" w:type="dxa"/>
            <w:tcBorders>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r w:rsidRPr="00915E5E">
              <w:rPr>
                <w:color w:val="000000"/>
              </w:rPr>
              <w:t>0</w:t>
            </w:r>
          </w:p>
        </w:tc>
        <w:tc>
          <w:tcPr>
            <w:tcW w:w="680" w:type="dxa"/>
            <w:tcBorders>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r>
              <w:rPr>
                <w:color w:val="000000"/>
              </w:rPr>
              <w:t>32</w:t>
            </w:r>
          </w:p>
        </w:tc>
        <w:tc>
          <w:tcPr>
            <w:tcW w:w="680" w:type="dxa"/>
            <w:tcBorders>
              <w:bottom w:val="single" w:sz="8" w:space="0" w:color="auto"/>
              <w:right w:val="single" w:sz="8" w:space="0" w:color="auto"/>
            </w:tcBorders>
            <w:vAlign w:val="center"/>
            <w:hideMark/>
          </w:tcPr>
          <w:p w:rsidR="0060528E" w:rsidRPr="00915E5E" w:rsidRDefault="00BF2BA8" w:rsidP="00EB5D1E">
            <w:pPr>
              <w:jc w:val="center"/>
              <w:rPr>
                <w:color w:val="000000"/>
                <w:sz w:val="24"/>
                <w:szCs w:val="24"/>
              </w:rPr>
            </w:pPr>
            <w:r>
              <w:rPr>
                <w:color w:val="000000"/>
              </w:rPr>
              <w:t>60</w:t>
            </w:r>
          </w:p>
        </w:tc>
        <w:tc>
          <w:tcPr>
            <w:tcW w:w="780" w:type="dxa"/>
            <w:tcBorders>
              <w:bottom w:val="single" w:sz="8" w:space="0" w:color="auto"/>
              <w:right w:val="single" w:sz="8" w:space="0" w:color="auto"/>
            </w:tcBorders>
            <w:vAlign w:val="center"/>
            <w:hideMark/>
          </w:tcPr>
          <w:p w:rsidR="0060528E" w:rsidRPr="00BF2BA8" w:rsidRDefault="00BF2BA8" w:rsidP="00EB5D1E">
            <w:pPr>
              <w:jc w:val="center"/>
              <w:rPr>
                <w:b/>
                <w:bCs/>
                <w:color w:val="000000"/>
                <w:sz w:val="24"/>
                <w:szCs w:val="24"/>
              </w:rPr>
            </w:pPr>
            <w:r w:rsidRPr="00BF2BA8">
              <w:rPr>
                <w:b/>
                <w:bCs/>
                <w:color w:val="000000"/>
                <w:sz w:val="24"/>
                <w:szCs w:val="24"/>
              </w:rPr>
              <w:t>108</w:t>
            </w:r>
          </w:p>
        </w:tc>
      </w:tr>
      <w:tr w:rsidR="0060528E"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60528E" w:rsidRPr="00915E5E" w:rsidRDefault="0060528E"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0528E" w:rsidRPr="00915E5E" w:rsidRDefault="0060528E"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Pr>
                <w:i/>
                <w:iCs/>
                <w:color w:val="000000"/>
              </w:rPr>
              <w:t>4</w:t>
            </w:r>
          </w:p>
        </w:tc>
        <w:tc>
          <w:tcPr>
            <w:tcW w:w="680" w:type="dxa"/>
            <w:tcBorders>
              <w:bottom w:val="single" w:sz="8" w:space="0" w:color="auto"/>
              <w:right w:val="single" w:sz="8" w:space="0" w:color="auto"/>
            </w:tcBorders>
            <w:shd w:val="clear" w:color="000000" w:fill="F2F2F2"/>
            <w:vAlign w:val="center"/>
            <w:hideMark/>
          </w:tcPr>
          <w:p w:rsidR="0060528E" w:rsidRPr="00915E5E" w:rsidRDefault="0060528E" w:rsidP="00EB5D1E">
            <w:pPr>
              <w:jc w:val="center"/>
              <w:rPr>
                <w:i/>
                <w:iCs/>
                <w:color w:val="000000"/>
                <w:sz w:val="24"/>
                <w:szCs w:val="24"/>
              </w:rPr>
            </w:pPr>
            <w:r w:rsidRPr="00915E5E">
              <w:rPr>
                <w:i/>
                <w:iCs/>
                <w:color w:val="000000"/>
              </w:rPr>
              <w:t>0</w:t>
            </w:r>
          </w:p>
        </w:tc>
        <w:tc>
          <w:tcPr>
            <w:tcW w:w="680" w:type="dxa"/>
            <w:tcBorders>
              <w:bottom w:val="single" w:sz="8" w:space="0" w:color="auto"/>
              <w:right w:val="single" w:sz="8" w:space="0" w:color="auto"/>
            </w:tcBorders>
            <w:shd w:val="clear" w:color="000000" w:fill="F2F2F2"/>
            <w:vAlign w:val="center"/>
            <w:hideMark/>
          </w:tcPr>
          <w:p w:rsidR="0060528E" w:rsidRPr="00915E5E" w:rsidRDefault="00530EFF" w:rsidP="00EB5D1E">
            <w:pPr>
              <w:jc w:val="center"/>
              <w:rPr>
                <w:i/>
                <w:iCs/>
                <w:color w:val="000000"/>
                <w:sz w:val="24"/>
                <w:szCs w:val="24"/>
              </w:rPr>
            </w:pPr>
            <w:r>
              <w:rPr>
                <w:i/>
                <w:iCs/>
                <w:color w:val="000000"/>
              </w:rPr>
              <w:t>4</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60528E" w:rsidRPr="00BF2BA8" w:rsidRDefault="00530EFF" w:rsidP="00EB5D1E">
            <w:pPr>
              <w:jc w:val="center"/>
              <w:rPr>
                <w:b/>
                <w:bCs/>
                <w:i/>
                <w:iCs/>
                <w:color w:val="000000"/>
                <w:sz w:val="24"/>
                <w:szCs w:val="24"/>
              </w:rPr>
            </w:pPr>
            <w:r w:rsidRPr="00BF2BA8">
              <w:rPr>
                <w:b/>
                <w:bCs/>
                <w:i/>
                <w:iCs/>
                <w:color w:val="000000"/>
              </w:rPr>
              <w:t>8</w:t>
            </w:r>
          </w:p>
        </w:tc>
      </w:tr>
      <w:tr w:rsidR="0060528E" w:rsidRPr="00915E5E" w:rsidTr="00EB5D1E">
        <w:trPr>
          <w:trHeight w:val="810"/>
        </w:trPr>
        <w:tc>
          <w:tcPr>
            <w:tcW w:w="5580" w:type="dxa"/>
            <w:tcBorders>
              <w:left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bookmarkStart w:id="17" w:name="RANGE!A29"/>
            <w:bookmarkEnd w:id="17"/>
            <w:r w:rsidRPr="00915E5E">
              <w:rPr>
                <w:color w:val="000000"/>
              </w:rPr>
              <w:t>Контроль (зачет)</w:t>
            </w:r>
          </w:p>
        </w:tc>
        <w:tc>
          <w:tcPr>
            <w:tcW w:w="460" w:type="dxa"/>
            <w:tcBorders>
              <w:bottom w:val="single" w:sz="8" w:space="0" w:color="auto"/>
            </w:tcBorders>
            <w:shd w:val="clear" w:color="000000" w:fill="595959"/>
            <w:vAlign w:val="center"/>
            <w:hideMark/>
          </w:tcPr>
          <w:p w:rsidR="0060528E" w:rsidRPr="00915E5E" w:rsidRDefault="0060528E" w:rsidP="00EB5D1E">
            <w:pPr>
              <w:jc w:val="center"/>
              <w:rPr>
                <w:color w:val="000000"/>
                <w:sz w:val="24"/>
                <w:szCs w:val="24"/>
              </w:rPr>
            </w:pPr>
            <w:r w:rsidRPr="00915E5E">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60528E" w:rsidRPr="00915E5E" w:rsidRDefault="0060528E" w:rsidP="00EB5D1E">
            <w:pPr>
              <w:jc w:val="center"/>
              <w:rPr>
                <w:color w:val="000000"/>
                <w:sz w:val="24"/>
                <w:szCs w:val="24"/>
              </w:rPr>
            </w:pPr>
            <w:r w:rsidRPr="00915E5E">
              <w:rPr>
                <w:color w:val="000000"/>
              </w:rPr>
              <w:t> </w:t>
            </w:r>
          </w:p>
        </w:tc>
        <w:tc>
          <w:tcPr>
            <w:tcW w:w="680" w:type="dxa"/>
            <w:tcBorders>
              <w:bottom w:val="single" w:sz="8" w:space="0" w:color="auto"/>
            </w:tcBorders>
            <w:shd w:val="clear" w:color="000000" w:fill="595959"/>
            <w:vAlign w:val="center"/>
            <w:hideMark/>
          </w:tcPr>
          <w:p w:rsidR="0060528E" w:rsidRPr="00915E5E" w:rsidRDefault="0060528E" w:rsidP="00EB5D1E">
            <w:pPr>
              <w:jc w:val="center"/>
              <w:rPr>
                <w:color w:val="000000"/>
                <w:sz w:val="24"/>
                <w:szCs w:val="24"/>
              </w:rPr>
            </w:pPr>
            <w:r w:rsidRPr="00915E5E">
              <w:rPr>
                <w:color w:val="000000"/>
              </w:rPr>
              <w:t> </w:t>
            </w:r>
          </w:p>
        </w:tc>
        <w:tc>
          <w:tcPr>
            <w:tcW w:w="680" w:type="dxa"/>
            <w:tcBorders>
              <w:bottom w:val="single" w:sz="8" w:space="0" w:color="auto"/>
            </w:tcBorders>
            <w:shd w:val="clear" w:color="000000" w:fill="595959"/>
            <w:vAlign w:val="center"/>
            <w:hideMark/>
          </w:tcPr>
          <w:p w:rsidR="0060528E" w:rsidRPr="00915E5E" w:rsidRDefault="0060528E"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color w:val="000000"/>
                <w:sz w:val="24"/>
                <w:szCs w:val="24"/>
              </w:rPr>
            </w:pPr>
            <w:r w:rsidRPr="00915E5E">
              <w:rPr>
                <w:color w:val="000000"/>
              </w:rPr>
              <w:t> </w:t>
            </w:r>
          </w:p>
        </w:tc>
        <w:tc>
          <w:tcPr>
            <w:tcW w:w="780" w:type="dxa"/>
            <w:tcBorders>
              <w:bottom w:val="single" w:sz="8" w:space="0" w:color="auto"/>
              <w:right w:val="single" w:sz="8" w:space="0" w:color="auto"/>
            </w:tcBorders>
            <w:vAlign w:val="center"/>
            <w:hideMark/>
          </w:tcPr>
          <w:p w:rsidR="0060528E" w:rsidRPr="00BF2BA8" w:rsidRDefault="00BF2BA8" w:rsidP="00EB5D1E">
            <w:pPr>
              <w:jc w:val="center"/>
              <w:rPr>
                <w:b/>
                <w:bCs/>
                <w:color w:val="000000"/>
                <w:sz w:val="24"/>
                <w:szCs w:val="24"/>
              </w:rPr>
            </w:pPr>
            <w:bookmarkStart w:id="18" w:name="RANGE!H29"/>
            <w:bookmarkEnd w:id="18"/>
            <w:r w:rsidRPr="00BF2BA8">
              <w:rPr>
                <w:b/>
                <w:bCs/>
                <w:color w:val="000000"/>
              </w:rPr>
              <w:t>0</w:t>
            </w:r>
          </w:p>
        </w:tc>
      </w:tr>
      <w:tr w:rsidR="0060528E" w:rsidRPr="00915E5E" w:rsidTr="00EB5D1E">
        <w:trPr>
          <w:trHeight w:val="810"/>
        </w:trPr>
        <w:tc>
          <w:tcPr>
            <w:tcW w:w="5580" w:type="dxa"/>
            <w:tcBorders>
              <w:left w:val="single" w:sz="8" w:space="0" w:color="auto"/>
              <w:bottom w:val="single" w:sz="8" w:space="0" w:color="auto"/>
              <w:right w:val="single" w:sz="8" w:space="0" w:color="auto"/>
            </w:tcBorders>
            <w:vAlign w:val="center"/>
            <w:hideMark/>
          </w:tcPr>
          <w:p w:rsidR="0060528E" w:rsidRPr="00915E5E" w:rsidRDefault="0060528E" w:rsidP="00EB5D1E">
            <w:pPr>
              <w:jc w:val="center"/>
              <w:rPr>
                <w:color w:val="000000"/>
                <w:sz w:val="24"/>
                <w:szCs w:val="24"/>
              </w:rPr>
            </w:pPr>
            <w:bookmarkStart w:id="19" w:name="RANGE!A30"/>
            <w:bookmarkEnd w:id="19"/>
            <w:r w:rsidRPr="00915E5E">
              <w:rPr>
                <w:color w:val="000000"/>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60528E" w:rsidRPr="00915E5E" w:rsidRDefault="0060528E" w:rsidP="00EB5D1E">
            <w:pPr>
              <w:jc w:val="center"/>
              <w:rPr>
                <w:i/>
                <w:iCs/>
                <w:color w:val="000000"/>
              </w:rPr>
            </w:pPr>
            <w:r w:rsidRPr="00915E5E">
              <w:rPr>
                <w:i/>
                <w:iCs/>
                <w:color w:val="000000"/>
              </w:rPr>
              <w:t> </w:t>
            </w:r>
          </w:p>
        </w:tc>
        <w:tc>
          <w:tcPr>
            <w:tcW w:w="680" w:type="dxa"/>
            <w:tcBorders>
              <w:bottom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60528E" w:rsidRPr="00915E5E" w:rsidRDefault="0060528E"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60528E" w:rsidRPr="00BF2BA8" w:rsidRDefault="0060528E" w:rsidP="00EB5D1E">
            <w:pPr>
              <w:jc w:val="center"/>
              <w:rPr>
                <w:b/>
                <w:bCs/>
                <w:i/>
                <w:iCs/>
                <w:color w:val="000000"/>
                <w:sz w:val="24"/>
                <w:szCs w:val="24"/>
              </w:rPr>
            </w:pPr>
            <w:r w:rsidRPr="00BF2BA8">
              <w:rPr>
                <w:b/>
                <w:bCs/>
                <w:i/>
                <w:iCs/>
                <w:color w:val="000000"/>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81327F" w:rsidRPr="00915E5E" w:rsidTr="00655011">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81327F" w:rsidRPr="00915E5E" w:rsidRDefault="0081327F" w:rsidP="0081327F">
            <w:pPr>
              <w:rPr>
                <w:b/>
                <w:bCs/>
                <w:color w:val="000000"/>
              </w:rPr>
            </w:pPr>
            <w:r>
              <w:rPr>
                <w:b/>
                <w:bCs/>
                <w:color w:val="000000"/>
              </w:rPr>
              <w:t>Семестр 4</w:t>
            </w:r>
          </w:p>
        </w:tc>
      </w:tr>
      <w:tr w:rsidR="00560B59" w:rsidRPr="00915E5E" w:rsidTr="00EB5D1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rPr>
            </w:pPr>
            <w:r w:rsidRPr="00915E5E">
              <w:rPr>
                <w:color w:val="000000"/>
              </w:rPr>
              <w:t>Лек</w:t>
            </w:r>
          </w:p>
        </w:tc>
        <w:tc>
          <w:tcPr>
            <w:tcW w:w="680" w:type="dxa"/>
            <w:tcBorders>
              <w:top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rPr>
            </w:pPr>
            <w:r w:rsidRPr="00915E5E">
              <w:rPr>
                <w:color w:val="000000"/>
              </w:rPr>
              <w:t>Лаб</w:t>
            </w:r>
          </w:p>
        </w:tc>
        <w:tc>
          <w:tcPr>
            <w:tcW w:w="680" w:type="dxa"/>
            <w:tcBorders>
              <w:top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rPr>
            </w:pPr>
            <w:r w:rsidRPr="00915E5E">
              <w:rPr>
                <w:color w:val="000000"/>
              </w:rPr>
              <w:t>Пр</w:t>
            </w:r>
          </w:p>
        </w:tc>
        <w:tc>
          <w:tcPr>
            <w:tcW w:w="680" w:type="dxa"/>
            <w:tcBorders>
              <w:top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rPr>
            </w:pPr>
            <w:r w:rsidRPr="00915E5E">
              <w:rPr>
                <w:color w:val="000000"/>
              </w:rPr>
              <w:t>СРС</w:t>
            </w:r>
          </w:p>
        </w:tc>
        <w:tc>
          <w:tcPr>
            <w:tcW w:w="780" w:type="dxa"/>
            <w:tcBorders>
              <w:top w:val="single" w:sz="8" w:space="0" w:color="auto"/>
              <w:bottom w:val="single" w:sz="8" w:space="0" w:color="auto"/>
              <w:right w:val="single" w:sz="8" w:space="0" w:color="auto"/>
            </w:tcBorders>
            <w:vAlign w:val="center"/>
            <w:hideMark/>
          </w:tcPr>
          <w:p w:rsidR="00560B59" w:rsidRPr="00915E5E" w:rsidRDefault="00560B59" w:rsidP="00EB5D1E">
            <w:pPr>
              <w:jc w:val="center"/>
              <w:rPr>
                <w:b/>
                <w:bCs/>
                <w:color w:val="000000"/>
              </w:rPr>
            </w:pPr>
            <w:r w:rsidRPr="00915E5E">
              <w:rPr>
                <w:b/>
                <w:bCs/>
                <w:color w:val="000000"/>
              </w:rPr>
              <w:t>Всего</w:t>
            </w:r>
          </w:p>
        </w:tc>
      </w:tr>
      <w:tr w:rsidR="00560B59" w:rsidRPr="00915E5E" w:rsidTr="00EB5D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color w:val="000000"/>
                <w:sz w:val="24"/>
                <w:szCs w:val="24"/>
              </w:rPr>
            </w:pPr>
            <w:r w:rsidRPr="00915E5E">
              <w:rPr>
                <w:color w:val="000000"/>
              </w:rPr>
              <w:t>Раздел I.</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915E5E" w:rsidRDefault="0081327F" w:rsidP="00EB5D1E">
            <w:pPr>
              <w:jc w:val="center"/>
              <w:rPr>
                <w:color w:val="000000"/>
                <w:sz w:val="24"/>
                <w:szCs w:val="24"/>
              </w:rPr>
            </w:pPr>
            <w:r>
              <w:rPr>
                <w:color w:val="000000"/>
              </w:rPr>
              <w:t>Тема</w:t>
            </w:r>
            <w:r w:rsidR="00513570">
              <w:rPr>
                <w:color w:val="000000"/>
              </w:rPr>
              <w:t xml:space="preserve"> №</w:t>
            </w:r>
            <w:r>
              <w:rPr>
                <w:color w:val="000000"/>
              </w:rPr>
              <w:t xml:space="preserve"> 1. </w:t>
            </w:r>
            <w:r w:rsidR="00560B59">
              <w:rPr>
                <w:color w:val="000000"/>
              </w:rPr>
              <w:t>Словарный состав древнеанглийского языка</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2</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14</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r w:rsidR="00530EFF">
              <w:rPr>
                <w:i/>
                <w:iCs/>
                <w:color w:val="000000"/>
              </w:rPr>
              <w:t>2</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30EFF" w:rsidP="00EB5D1E">
            <w:pPr>
              <w:jc w:val="center"/>
              <w:rPr>
                <w:b/>
                <w:bCs/>
                <w:i/>
                <w:iCs/>
                <w:color w:val="000000"/>
                <w:sz w:val="24"/>
                <w:szCs w:val="24"/>
              </w:rPr>
            </w:pPr>
            <w:r>
              <w:rPr>
                <w:b/>
                <w:bCs/>
                <w:i/>
                <w:iCs/>
                <w:color w:val="000000"/>
              </w:rPr>
              <w:t>2</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915E5E" w:rsidRDefault="0081327F" w:rsidP="00EB5D1E">
            <w:pPr>
              <w:jc w:val="center"/>
              <w:rPr>
                <w:color w:val="000000"/>
                <w:sz w:val="24"/>
                <w:szCs w:val="24"/>
              </w:rPr>
            </w:pPr>
            <w:r>
              <w:rPr>
                <w:color w:val="000000"/>
              </w:rPr>
              <w:t xml:space="preserve">Тема </w:t>
            </w:r>
            <w:r w:rsidR="00513570">
              <w:rPr>
                <w:color w:val="000000"/>
              </w:rPr>
              <w:t xml:space="preserve">№ </w:t>
            </w:r>
            <w:r>
              <w:rPr>
                <w:color w:val="000000"/>
              </w:rPr>
              <w:t xml:space="preserve">2. </w:t>
            </w:r>
            <w:r w:rsidR="00560B59">
              <w:rPr>
                <w:color w:val="000000"/>
              </w:rPr>
              <w:t>Развитие словаря в средне и новоанглийском периодах</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2</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14</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Pr>
                <w:b/>
                <w:bCs/>
                <w:i/>
                <w:iCs/>
                <w:color w:val="000000"/>
              </w:rPr>
              <w:t>0</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915E5E" w:rsidRDefault="0081327F" w:rsidP="00EB5D1E">
            <w:pPr>
              <w:jc w:val="center"/>
              <w:rPr>
                <w:color w:val="000000"/>
                <w:sz w:val="24"/>
                <w:szCs w:val="24"/>
              </w:rPr>
            </w:pPr>
            <w:r>
              <w:rPr>
                <w:color w:val="000000"/>
              </w:rPr>
              <w:t>Тема</w:t>
            </w:r>
            <w:r w:rsidR="00513570">
              <w:rPr>
                <w:color w:val="000000"/>
              </w:rPr>
              <w:t xml:space="preserve"> №</w:t>
            </w:r>
            <w:r>
              <w:rPr>
                <w:color w:val="000000"/>
              </w:rPr>
              <w:t xml:space="preserve"> 3. </w:t>
            </w:r>
            <w:r w:rsidR="00560B59" w:rsidRPr="002A1A62">
              <w:rPr>
                <w:color w:val="000000"/>
              </w:rPr>
              <w:t>Пополнение словаря за счет внутренних ресурсов языка  в новоанглийском периоде</w:t>
            </w:r>
            <w:r w:rsidR="00560B59">
              <w:rPr>
                <w:color w:val="000000"/>
              </w:rPr>
              <w:t xml:space="preserve">. </w:t>
            </w:r>
            <w:r w:rsidR="00560B59" w:rsidRPr="002A1A62">
              <w:rPr>
                <w:color w:val="000000"/>
              </w:rPr>
              <w:t>Пополнение словаря за счет заимствований  в новоанглийском период</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12</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Pr>
                <w:b/>
                <w:bCs/>
                <w:i/>
                <w:iCs/>
                <w:color w:val="000000"/>
              </w:rPr>
              <w:t>0</w:t>
            </w:r>
          </w:p>
        </w:tc>
      </w:tr>
      <w:tr w:rsidR="00560B59" w:rsidRPr="00915E5E" w:rsidTr="00EB5D1E">
        <w:trPr>
          <w:trHeight w:val="810"/>
        </w:trPr>
        <w:tc>
          <w:tcPr>
            <w:tcW w:w="9980" w:type="dxa"/>
            <w:gridSpan w:val="8"/>
            <w:tcBorders>
              <w:left w:val="single" w:sz="8" w:space="0" w:color="auto"/>
              <w:bottom w:val="single" w:sz="8" w:space="0" w:color="000000"/>
              <w:right w:val="single" w:sz="8" w:space="0" w:color="auto"/>
            </w:tcBorders>
            <w:vAlign w:val="center"/>
          </w:tcPr>
          <w:p w:rsidR="00560B59" w:rsidRPr="00B16373" w:rsidRDefault="00560B59" w:rsidP="00EB5D1E">
            <w:pPr>
              <w:jc w:val="center"/>
              <w:rPr>
                <w:bCs/>
                <w:iCs/>
                <w:color w:val="000000"/>
              </w:rPr>
            </w:pPr>
            <w:r w:rsidRPr="00915E5E">
              <w:rPr>
                <w:color w:val="000000"/>
              </w:rPr>
              <w:t>Раздел I</w:t>
            </w:r>
            <w:r>
              <w:rPr>
                <w:color w:val="000000"/>
                <w:lang w:val="en-US"/>
              </w:rPr>
              <w:t>I</w:t>
            </w:r>
            <w:r w:rsidRPr="00915E5E">
              <w:rPr>
                <w:color w:val="000000"/>
              </w:rPr>
              <w:t>.</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2A1A62" w:rsidRDefault="0081327F" w:rsidP="00EB5D1E">
            <w:pPr>
              <w:jc w:val="center"/>
              <w:rPr>
                <w:color w:val="000000"/>
                <w:sz w:val="24"/>
                <w:szCs w:val="24"/>
              </w:rPr>
            </w:pPr>
            <w:r>
              <w:rPr>
                <w:color w:val="000000"/>
              </w:rPr>
              <w:t>Тема</w:t>
            </w:r>
            <w:r w:rsidR="00513570">
              <w:rPr>
                <w:color w:val="000000"/>
              </w:rPr>
              <w:t xml:space="preserve"> №</w:t>
            </w:r>
            <w:r>
              <w:rPr>
                <w:color w:val="000000"/>
              </w:rPr>
              <w:t xml:space="preserve"> 4. </w:t>
            </w:r>
            <w:r w:rsidR="00560B59" w:rsidRPr="002A1A62">
              <w:rPr>
                <w:color w:val="000000"/>
              </w:rPr>
              <w:t>Грамматические категории глагола в древнеанглийском язык</w:t>
            </w:r>
            <w:r w:rsidR="00560B59">
              <w:rPr>
                <w:color w:val="000000"/>
              </w:rPr>
              <w:t>е</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12</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Pr>
                <w:b/>
                <w:bCs/>
                <w:i/>
                <w:iCs/>
                <w:color w:val="000000"/>
              </w:rPr>
              <w:t>0</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2A1A62" w:rsidRDefault="0081327F" w:rsidP="00EB5D1E">
            <w:pPr>
              <w:jc w:val="center"/>
              <w:rPr>
                <w:color w:val="000000"/>
                <w:sz w:val="24"/>
                <w:szCs w:val="24"/>
              </w:rPr>
            </w:pPr>
            <w:r>
              <w:rPr>
                <w:color w:val="000000"/>
              </w:rPr>
              <w:lastRenderedPageBreak/>
              <w:t xml:space="preserve">Тема </w:t>
            </w:r>
            <w:r w:rsidR="00513570">
              <w:rPr>
                <w:color w:val="000000"/>
              </w:rPr>
              <w:t xml:space="preserve">№ </w:t>
            </w:r>
            <w:r>
              <w:rPr>
                <w:color w:val="000000"/>
              </w:rPr>
              <w:t xml:space="preserve">5. </w:t>
            </w:r>
            <w:r w:rsidR="00560B59" w:rsidRPr="002A1A62">
              <w:rPr>
                <w:color w:val="000000"/>
              </w:rPr>
              <w:t>Глагольная парадигма в среднеанглийском языке</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2</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14</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30EFF" w:rsidP="00EB5D1E">
            <w:pPr>
              <w:jc w:val="center"/>
              <w:rPr>
                <w:b/>
                <w:bCs/>
                <w:i/>
                <w:iCs/>
                <w:color w:val="000000"/>
                <w:sz w:val="24"/>
                <w:szCs w:val="24"/>
              </w:rPr>
            </w:pPr>
            <w:r>
              <w:rPr>
                <w:b/>
                <w:bCs/>
                <w:i/>
                <w:iCs/>
                <w:color w:val="000000"/>
              </w:rPr>
              <w:t>0</w:t>
            </w:r>
          </w:p>
        </w:tc>
      </w:tr>
      <w:tr w:rsidR="00560B59" w:rsidRPr="00915E5E" w:rsidTr="00EB5D1E">
        <w:trPr>
          <w:trHeight w:val="810"/>
        </w:trPr>
        <w:tc>
          <w:tcPr>
            <w:tcW w:w="9980" w:type="dxa"/>
            <w:gridSpan w:val="8"/>
            <w:tcBorders>
              <w:left w:val="single" w:sz="8" w:space="0" w:color="auto"/>
              <w:bottom w:val="single" w:sz="8" w:space="0" w:color="000000"/>
              <w:right w:val="single" w:sz="8" w:space="0" w:color="auto"/>
            </w:tcBorders>
            <w:vAlign w:val="center"/>
          </w:tcPr>
          <w:p w:rsidR="00560B59" w:rsidRPr="00B16373" w:rsidRDefault="00560B59" w:rsidP="00EB5D1E">
            <w:pPr>
              <w:jc w:val="center"/>
              <w:rPr>
                <w:bCs/>
                <w:iCs/>
                <w:color w:val="000000"/>
                <w:lang w:val="en-US"/>
              </w:rPr>
            </w:pPr>
            <w:r w:rsidRPr="00B16373">
              <w:rPr>
                <w:bCs/>
                <w:iCs/>
                <w:color w:val="000000"/>
              </w:rPr>
              <w:t xml:space="preserve">Раздел </w:t>
            </w:r>
            <w:r>
              <w:rPr>
                <w:bCs/>
                <w:iCs/>
                <w:color w:val="000000"/>
                <w:lang w:val="en-US"/>
              </w:rPr>
              <w:t>III.</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B16373" w:rsidRDefault="0081327F" w:rsidP="00EB5D1E">
            <w:pPr>
              <w:jc w:val="center"/>
              <w:rPr>
                <w:color w:val="000000"/>
              </w:rPr>
            </w:pPr>
            <w:r>
              <w:rPr>
                <w:color w:val="000000"/>
              </w:rPr>
              <w:t>Тема</w:t>
            </w:r>
            <w:r w:rsidR="00513570">
              <w:rPr>
                <w:color w:val="000000"/>
              </w:rPr>
              <w:t xml:space="preserve"> №</w:t>
            </w:r>
            <w:r>
              <w:rPr>
                <w:color w:val="000000"/>
              </w:rPr>
              <w:t xml:space="preserve"> 6. </w:t>
            </w:r>
            <w:r w:rsidR="00560B59" w:rsidRPr="00B16373">
              <w:rPr>
                <w:color w:val="000000"/>
              </w:rPr>
              <w:t>Способы выражения синтаксической связи  в древнеанглийском языке</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w:t>
            </w:r>
            <w:r w:rsidR="00530EFF">
              <w:rPr>
                <w:b/>
                <w:bCs/>
                <w:color w:val="000000"/>
              </w:rPr>
              <w:t>2</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B16373" w:rsidRDefault="00560B59" w:rsidP="00EB5D1E">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sidRPr="00915E5E">
              <w:rPr>
                <w:b/>
                <w:bCs/>
                <w:i/>
                <w:iCs/>
                <w:color w:val="000000"/>
              </w:rPr>
              <w:t>0</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B16373" w:rsidRDefault="0081327F" w:rsidP="00EB5D1E">
            <w:pPr>
              <w:jc w:val="center"/>
              <w:rPr>
                <w:color w:val="000000"/>
              </w:rPr>
            </w:pPr>
            <w:r>
              <w:rPr>
                <w:color w:val="000000"/>
              </w:rPr>
              <w:t>Тема</w:t>
            </w:r>
            <w:r w:rsidR="00513570">
              <w:rPr>
                <w:color w:val="000000"/>
              </w:rPr>
              <w:t xml:space="preserve"> №</w:t>
            </w:r>
            <w:r>
              <w:rPr>
                <w:color w:val="000000"/>
              </w:rPr>
              <w:t xml:space="preserve"> 7. </w:t>
            </w:r>
            <w:r w:rsidR="00560B59" w:rsidRPr="00B16373">
              <w:rPr>
                <w:color w:val="000000"/>
              </w:rPr>
              <w:t>Способы выражения синтаксической связи  в среднеанглийском периоде</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12</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12</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B16373" w:rsidRDefault="00560B59" w:rsidP="00EB5D1E">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sidRPr="00915E5E">
              <w:rPr>
                <w:b/>
                <w:bCs/>
                <w:i/>
                <w:iCs/>
                <w:color w:val="000000"/>
              </w:rPr>
              <w:t>0</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B16373" w:rsidRDefault="0081327F" w:rsidP="00EB5D1E">
            <w:pPr>
              <w:jc w:val="center"/>
              <w:rPr>
                <w:color w:val="000000"/>
              </w:rPr>
            </w:pPr>
            <w:r>
              <w:rPr>
                <w:color w:val="000000"/>
              </w:rPr>
              <w:t>Тема</w:t>
            </w:r>
            <w:r w:rsidR="00513570">
              <w:rPr>
                <w:color w:val="000000"/>
              </w:rPr>
              <w:t xml:space="preserve"> №</w:t>
            </w:r>
            <w:r>
              <w:rPr>
                <w:color w:val="000000"/>
              </w:rPr>
              <w:t xml:space="preserve"> 8. </w:t>
            </w:r>
            <w:r w:rsidR="00560B59" w:rsidRPr="00B16373">
              <w:rPr>
                <w:color w:val="000000"/>
              </w:rPr>
              <w:t>Изменения в новоанглийском синтаксисе</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1</w:t>
            </w:r>
            <w:r w:rsidR="00530EFF">
              <w:rPr>
                <w:color w:val="000000"/>
              </w:rPr>
              <w:t>4</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w:t>
            </w:r>
            <w:r w:rsidR="00530EFF">
              <w:rPr>
                <w:b/>
                <w:bCs/>
                <w:color w:val="000000"/>
              </w:rPr>
              <w:t>4</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sidRPr="00915E5E">
              <w:rPr>
                <w:b/>
                <w:bCs/>
                <w:i/>
                <w:iCs/>
                <w:color w:val="000000"/>
              </w:rPr>
              <w:t>0</w:t>
            </w:r>
          </w:p>
        </w:tc>
      </w:tr>
      <w:tr w:rsidR="00560B59" w:rsidRPr="00915E5E" w:rsidTr="00EB5D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560B59" w:rsidRPr="00915E5E" w:rsidRDefault="00560B59" w:rsidP="00EB5D1E">
            <w:pPr>
              <w:jc w:val="center"/>
              <w:rPr>
                <w:color w:val="000000"/>
              </w:rPr>
            </w:pPr>
            <w:r w:rsidRPr="00915E5E">
              <w:rPr>
                <w:color w:val="000000"/>
              </w:rPr>
              <w:t>Всего часов</w:t>
            </w:r>
          </w:p>
        </w:tc>
        <w:tc>
          <w:tcPr>
            <w:tcW w:w="680" w:type="dxa"/>
            <w:tcBorders>
              <w:bottom w:val="single" w:sz="8" w:space="0" w:color="auto"/>
              <w:right w:val="single" w:sz="8" w:space="0" w:color="auto"/>
            </w:tcBorders>
            <w:vAlign w:val="center"/>
            <w:hideMark/>
          </w:tcPr>
          <w:p w:rsidR="00560B59" w:rsidRPr="00915E5E" w:rsidRDefault="00530EFF" w:rsidP="00EB5D1E">
            <w:pPr>
              <w:jc w:val="center"/>
              <w:rPr>
                <w:color w:val="000000"/>
                <w:sz w:val="24"/>
                <w:szCs w:val="24"/>
              </w:rPr>
            </w:pPr>
            <w:r>
              <w:rPr>
                <w:color w:val="000000"/>
              </w:rPr>
              <w:t>2</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0</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4</w:t>
            </w:r>
          </w:p>
        </w:tc>
        <w:tc>
          <w:tcPr>
            <w:tcW w:w="680" w:type="dxa"/>
            <w:tcBorders>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Pr>
                <w:color w:val="000000"/>
              </w:rPr>
              <w:t>9</w:t>
            </w:r>
            <w:r w:rsidR="00530EFF">
              <w:rPr>
                <w:color w:val="000000"/>
              </w:rPr>
              <w:t>8</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104</w:t>
            </w:r>
          </w:p>
        </w:tc>
      </w:tr>
      <w:tr w:rsidR="00560B59" w:rsidRPr="00915E5E" w:rsidTr="00EB5D1E">
        <w:trPr>
          <w:trHeight w:val="810"/>
        </w:trPr>
        <w:tc>
          <w:tcPr>
            <w:tcW w:w="5580" w:type="dxa"/>
            <w:vMerge/>
            <w:tcBorders>
              <w:left w:val="single" w:sz="8" w:space="0" w:color="auto"/>
              <w:bottom w:val="single" w:sz="8" w:space="0" w:color="000000"/>
              <w:right w:val="single" w:sz="8" w:space="0" w:color="auto"/>
            </w:tcBorders>
            <w:vAlign w:val="center"/>
            <w:hideMark/>
          </w:tcPr>
          <w:p w:rsidR="00560B59" w:rsidRPr="00915E5E" w:rsidRDefault="00560B59" w:rsidP="00EB5D1E">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60B59" w:rsidRPr="00915E5E" w:rsidRDefault="00560B59" w:rsidP="00EB5D1E">
            <w:pPr>
              <w:jc w:val="center"/>
              <w:rPr>
                <w:i/>
                <w:iCs/>
                <w:color w:val="000000"/>
              </w:rPr>
            </w:pPr>
            <w:r w:rsidRPr="00915E5E">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560B59" w:rsidRPr="00915E5E" w:rsidRDefault="00A87126" w:rsidP="00EB5D1E">
            <w:pPr>
              <w:jc w:val="center"/>
              <w:rPr>
                <w:i/>
                <w:iCs/>
                <w:color w:val="000000"/>
                <w:sz w:val="24"/>
                <w:szCs w:val="24"/>
              </w:rPr>
            </w:pPr>
            <w:r>
              <w:rPr>
                <w:i/>
                <w:iCs/>
                <w:color w:val="000000"/>
              </w:rPr>
              <w:t>2</w:t>
            </w:r>
          </w:p>
        </w:tc>
        <w:tc>
          <w:tcPr>
            <w:tcW w:w="6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i/>
                <w:iCs/>
                <w:color w:val="000000"/>
                <w:sz w:val="24"/>
                <w:szCs w:val="24"/>
              </w:rPr>
            </w:pPr>
            <w:r w:rsidRPr="00915E5E">
              <w:rPr>
                <w:i/>
                <w:iCs/>
                <w:color w:val="000000"/>
              </w:rPr>
              <w:t>0</w:t>
            </w:r>
          </w:p>
        </w:tc>
        <w:tc>
          <w:tcPr>
            <w:tcW w:w="680" w:type="dxa"/>
            <w:tcBorders>
              <w:bottom w:val="single" w:sz="8" w:space="0" w:color="auto"/>
              <w:right w:val="single" w:sz="8" w:space="0" w:color="auto"/>
            </w:tcBorders>
            <w:shd w:val="clear" w:color="000000" w:fill="F2F2F2"/>
            <w:vAlign w:val="center"/>
            <w:hideMark/>
          </w:tcPr>
          <w:p w:rsidR="00560B59" w:rsidRPr="00915E5E" w:rsidRDefault="00A87126" w:rsidP="00EB5D1E">
            <w:pPr>
              <w:jc w:val="center"/>
              <w:rPr>
                <w:i/>
                <w:iCs/>
                <w:color w:val="000000"/>
                <w:sz w:val="24"/>
                <w:szCs w:val="24"/>
              </w:rPr>
            </w:pPr>
            <w:r>
              <w:rPr>
                <w:i/>
                <w:iCs/>
                <w:color w:val="000000"/>
              </w:rPr>
              <w:t>0</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Pr>
                <w:b/>
                <w:bCs/>
                <w:i/>
                <w:iCs/>
                <w:color w:val="000000"/>
              </w:rPr>
              <w:t>2</w:t>
            </w:r>
          </w:p>
        </w:tc>
      </w:tr>
      <w:tr w:rsidR="00560B59" w:rsidRPr="00915E5E" w:rsidTr="00EB5D1E">
        <w:trPr>
          <w:trHeight w:val="810"/>
        </w:trPr>
        <w:tc>
          <w:tcPr>
            <w:tcW w:w="5580" w:type="dxa"/>
            <w:tcBorders>
              <w:left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Контроль (зачет)</w:t>
            </w:r>
          </w:p>
        </w:tc>
        <w:tc>
          <w:tcPr>
            <w:tcW w:w="460" w:type="dxa"/>
            <w:tcBorders>
              <w:bottom w:val="single" w:sz="8" w:space="0" w:color="auto"/>
            </w:tcBorders>
            <w:shd w:val="clear" w:color="000000" w:fill="595959"/>
            <w:vAlign w:val="center"/>
            <w:hideMark/>
          </w:tcPr>
          <w:p w:rsidR="00560B59" w:rsidRPr="00915E5E" w:rsidRDefault="00560B59" w:rsidP="00EB5D1E">
            <w:pPr>
              <w:jc w:val="center"/>
              <w:rPr>
                <w:color w:val="000000"/>
                <w:sz w:val="24"/>
                <w:szCs w:val="24"/>
              </w:rPr>
            </w:pPr>
            <w:r w:rsidRPr="00915E5E">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tcBorders>
            <w:shd w:val="clear" w:color="000000" w:fill="595959"/>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tcBorders>
            <w:shd w:val="clear" w:color="000000" w:fill="595959"/>
            <w:vAlign w:val="center"/>
            <w:hideMark/>
          </w:tcPr>
          <w:p w:rsidR="00560B59" w:rsidRPr="00915E5E" w:rsidRDefault="00560B59" w:rsidP="00EB5D1E">
            <w:pPr>
              <w:jc w:val="center"/>
              <w:rPr>
                <w:color w:val="000000"/>
                <w:sz w:val="24"/>
                <w:szCs w:val="24"/>
              </w:rPr>
            </w:pPr>
            <w:r w:rsidRPr="00915E5E">
              <w:rPr>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color w:val="000000"/>
                <w:sz w:val="24"/>
                <w:szCs w:val="24"/>
              </w:rPr>
            </w:pPr>
            <w:r w:rsidRPr="00915E5E">
              <w:rPr>
                <w:color w:val="000000"/>
              </w:rPr>
              <w:t> </w:t>
            </w:r>
          </w:p>
        </w:tc>
        <w:tc>
          <w:tcPr>
            <w:tcW w:w="780" w:type="dxa"/>
            <w:tcBorders>
              <w:bottom w:val="single" w:sz="8" w:space="0" w:color="auto"/>
              <w:right w:val="single" w:sz="8" w:space="0" w:color="auto"/>
            </w:tcBorders>
            <w:vAlign w:val="center"/>
            <w:hideMark/>
          </w:tcPr>
          <w:p w:rsidR="00560B59" w:rsidRPr="00915E5E" w:rsidRDefault="00560B59" w:rsidP="00EB5D1E">
            <w:pPr>
              <w:jc w:val="center"/>
              <w:rPr>
                <w:b/>
                <w:bCs/>
                <w:color w:val="000000"/>
                <w:sz w:val="24"/>
                <w:szCs w:val="24"/>
              </w:rPr>
            </w:pPr>
            <w:r>
              <w:rPr>
                <w:b/>
                <w:bCs/>
                <w:color w:val="000000"/>
              </w:rPr>
              <w:t>4</w:t>
            </w:r>
          </w:p>
        </w:tc>
      </w:tr>
      <w:tr w:rsidR="00560B59" w:rsidRPr="00915E5E" w:rsidTr="00EB5D1E">
        <w:trPr>
          <w:trHeight w:val="810"/>
        </w:trPr>
        <w:tc>
          <w:tcPr>
            <w:tcW w:w="5580" w:type="dxa"/>
            <w:tcBorders>
              <w:left w:val="single" w:sz="8" w:space="0" w:color="auto"/>
              <w:bottom w:val="single" w:sz="8" w:space="0" w:color="auto"/>
              <w:right w:val="single" w:sz="8" w:space="0" w:color="auto"/>
            </w:tcBorders>
            <w:vAlign w:val="center"/>
            <w:hideMark/>
          </w:tcPr>
          <w:p w:rsidR="00560B59" w:rsidRPr="00915E5E" w:rsidRDefault="00560B59" w:rsidP="00EB5D1E">
            <w:pPr>
              <w:jc w:val="center"/>
              <w:rPr>
                <w:color w:val="000000"/>
                <w:sz w:val="24"/>
                <w:szCs w:val="24"/>
              </w:rPr>
            </w:pPr>
            <w:r w:rsidRPr="00915E5E">
              <w:rPr>
                <w:color w:val="000000"/>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60B59" w:rsidRPr="00915E5E" w:rsidRDefault="00560B59" w:rsidP="00EB5D1E">
            <w:pPr>
              <w:jc w:val="center"/>
              <w:rPr>
                <w:i/>
                <w:iCs/>
                <w:color w:val="000000"/>
              </w:rPr>
            </w:pPr>
            <w:r w:rsidRPr="00915E5E">
              <w:rPr>
                <w:i/>
                <w:iCs/>
                <w:color w:val="000000"/>
              </w:rPr>
              <w:t> </w:t>
            </w:r>
          </w:p>
        </w:tc>
        <w:tc>
          <w:tcPr>
            <w:tcW w:w="680" w:type="dxa"/>
            <w:tcBorders>
              <w:bottom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680" w:type="dxa"/>
            <w:tcBorders>
              <w:bottom w:val="single" w:sz="8" w:space="0" w:color="auto"/>
              <w:right w:val="single" w:sz="8" w:space="0" w:color="auto"/>
            </w:tcBorders>
            <w:shd w:val="clear" w:color="000000" w:fill="595959"/>
            <w:vAlign w:val="center"/>
            <w:hideMark/>
          </w:tcPr>
          <w:p w:rsidR="00560B59" w:rsidRPr="00915E5E" w:rsidRDefault="00560B59" w:rsidP="00EB5D1E">
            <w:pPr>
              <w:jc w:val="center"/>
              <w:rPr>
                <w:i/>
                <w:iCs/>
                <w:color w:val="000000"/>
                <w:sz w:val="24"/>
                <w:szCs w:val="24"/>
              </w:rPr>
            </w:pPr>
            <w:r w:rsidRPr="00915E5E">
              <w:rPr>
                <w:i/>
                <w:iCs/>
                <w:color w:val="000000"/>
              </w:rPr>
              <w:t> </w:t>
            </w:r>
          </w:p>
        </w:tc>
        <w:tc>
          <w:tcPr>
            <w:tcW w:w="780" w:type="dxa"/>
            <w:tcBorders>
              <w:bottom w:val="single" w:sz="8" w:space="0" w:color="auto"/>
              <w:right w:val="single" w:sz="8" w:space="0" w:color="auto"/>
            </w:tcBorders>
            <w:shd w:val="clear" w:color="000000" w:fill="F2F2F2"/>
            <w:vAlign w:val="center"/>
            <w:hideMark/>
          </w:tcPr>
          <w:p w:rsidR="00560B59" w:rsidRPr="00915E5E" w:rsidRDefault="00560B59" w:rsidP="00EB5D1E">
            <w:pPr>
              <w:jc w:val="center"/>
              <w:rPr>
                <w:b/>
                <w:bCs/>
                <w:i/>
                <w:iCs/>
                <w:color w:val="000000"/>
                <w:sz w:val="24"/>
                <w:szCs w:val="24"/>
              </w:rPr>
            </w:pPr>
            <w:r>
              <w:rPr>
                <w:b/>
                <w:bCs/>
                <w:i/>
                <w:iCs/>
                <w:color w:val="000000"/>
              </w:rPr>
              <w:t>108</w:t>
            </w:r>
          </w:p>
        </w:tc>
      </w:tr>
    </w:tbl>
    <w:p w:rsidR="00AF61EB" w:rsidRPr="00793E1B" w:rsidRDefault="00AF61EB" w:rsidP="00AF61EB">
      <w:pPr>
        <w:tabs>
          <w:tab w:val="left" w:pos="900"/>
        </w:tabs>
        <w:jc w:val="both"/>
        <w:rPr>
          <w:b/>
          <w:color w:val="000000"/>
          <w:sz w:val="24"/>
          <w:szCs w:val="24"/>
        </w:rPr>
      </w:pPr>
    </w:p>
    <w:p w:rsidR="004D7671" w:rsidRPr="00793E1B" w:rsidRDefault="004D7671" w:rsidP="004D7671">
      <w:pPr>
        <w:ind w:firstLine="709"/>
        <w:jc w:val="both"/>
        <w:rPr>
          <w:b/>
          <w:i/>
          <w:color w:val="000000"/>
          <w:sz w:val="24"/>
          <w:szCs w:val="24"/>
        </w:rPr>
      </w:pPr>
      <w:r w:rsidRPr="00997FE7">
        <w:rPr>
          <w:b/>
          <w:i/>
          <w:color w:val="000000"/>
          <w:sz w:val="16"/>
          <w:szCs w:val="16"/>
        </w:rPr>
        <w:t>Примечания:</w:t>
      </w:r>
    </w:p>
    <w:p w:rsidR="004D7671" w:rsidRPr="00CB2496" w:rsidRDefault="004D7671" w:rsidP="004D7671">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7671" w:rsidRPr="00CB2496" w:rsidRDefault="004D7671" w:rsidP="004D7671">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 xml:space="preserve">«Лексика и грамматика </w:t>
      </w:r>
      <w:r w:rsidRPr="004D7671">
        <w:rPr>
          <w:b/>
          <w:bCs/>
          <w:sz w:val="16"/>
          <w:szCs w:val="16"/>
        </w:rPr>
        <w:t>изучаемого иностранного языка в историческом аспекте</w:t>
      </w:r>
      <w:r>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w:t>
      </w:r>
      <w:r w:rsidRPr="00CB2496">
        <w:rPr>
          <w:sz w:val="16"/>
          <w:szCs w:val="16"/>
        </w:rPr>
        <w:lastRenderedPageBreak/>
        <w:t>локальным нормативным актом образовательной организации).</w:t>
      </w:r>
    </w:p>
    <w:p w:rsidR="004D7671" w:rsidRPr="00CB2496" w:rsidRDefault="004D7671" w:rsidP="004D7671">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D7671" w:rsidRPr="00CB2496" w:rsidRDefault="004D7671" w:rsidP="004D7671">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D7671" w:rsidRPr="00CB2496" w:rsidRDefault="004D7671" w:rsidP="004D7671">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Федерации</w:t>
      </w:r>
      <w:r>
        <w:rPr>
          <w:b/>
          <w:sz w:val="16"/>
          <w:szCs w:val="16"/>
        </w:rPr>
        <w:t>»</w:t>
      </w:r>
      <w:r w:rsidRPr="00CB2496">
        <w:rPr>
          <w:b/>
          <w:sz w:val="16"/>
          <w:szCs w:val="16"/>
        </w:rPr>
        <w:t>:</w:t>
      </w:r>
    </w:p>
    <w:p w:rsidR="004D7671" w:rsidRPr="00CB2496" w:rsidRDefault="004D7671" w:rsidP="004D7671">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D7671" w:rsidRPr="00CB2496" w:rsidRDefault="004D7671" w:rsidP="004D7671">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7671" w:rsidRPr="00CB2496" w:rsidRDefault="004D7671" w:rsidP="004D7671">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5E26AF" w:rsidRDefault="003A71E4" w:rsidP="007F501D">
      <w:pPr>
        <w:tabs>
          <w:tab w:val="left" w:pos="900"/>
        </w:tabs>
        <w:ind w:firstLine="709"/>
        <w:jc w:val="both"/>
        <w:rPr>
          <w:b/>
          <w:sz w:val="24"/>
          <w:szCs w:val="24"/>
        </w:rPr>
      </w:pPr>
      <w:r w:rsidRPr="00AF6EDF">
        <w:rPr>
          <w:b/>
          <w:sz w:val="24"/>
          <w:szCs w:val="24"/>
        </w:rPr>
        <w:t>Тема №1.</w:t>
      </w:r>
      <w:r w:rsidR="0081327F" w:rsidRPr="005E26AF">
        <w:rPr>
          <w:b/>
          <w:sz w:val="24"/>
          <w:szCs w:val="24"/>
        </w:rPr>
        <w:t>Словарный состав древнеанглийского языка</w:t>
      </w:r>
    </w:p>
    <w:p w:rsidR="0081327F" w:rsidRPr="007F501D" w:rsidRDefault="007F501D" w:rsidP="007F501D">
      <w:pPr>
        <w:pStyle w:val="13"/>
        <w:shd w:val="clear" w:color="auto" w:fill="FFFFFF"/>
        <w:jc w:val="both"/>
        <w:textAlignment w:val="baseline"/>
        <w:rPr>
          <w:sz w:val="22"/>
          <w:szCs w:val="22"/>
        </w:rPr>
      </w:pPr>
      <w:r w:rsidRPr="00AF6EDF">
        <w:t xml:space="preserve">Словарный состав любого языка, как известно, находится в состоянии непрерывного изменения. Эта подвижность и изменчивость его обусловлена тем, что язык, и в первую очередь, его словарный состав, непосредственно связан с производственной и общественной деятельностью людей. Словарный состав языка не является однородным. Ядром его является особая, относительно немногочисленная группа слов, которая называется основным словарным фондом. Основной словарный фонд состоит из слов, охватывающих основные, жизненно необходимые для человека понятия. Эти слова общенародны и общеупотребительны, нейтральны в стилистическом отношении и отличаются большой устойчивостью, создавая базу для образования в языке новых слов.  </w:t>
      </w:r>
      <w:r w:rsidR="0081327F" w:rsidRPr="00AF6EDF">
        <w:t>Словарный фонд отличается большой устойчивостью и дает языку базу для образования новых слов. Внутри основного словарного фонда древнеанглийского языка В.Д. Аракин выделяет так называемые исконные (т.е. не заимствованные) слова, а внутри них различает слои общеиндоевропейский, общегерманский и собственно английский.</w:t>
      </w:r>
    </w:p>
    <w:p w:rsidR="003A71E4" w:rsidRPr="005E26AF" w:rsidRDefault="003A71E4" w:rsidP="007F501D">
      <w:pPr>
        <w:tabs>
          <w:tab w:val="left" w:pos="900"/>
        </w:tabs>
        <w:ind w:firstLine="709"/>
        <w:jc w:val="both"/>
        <w:rPr>
          <w:b/>
          <w:sz w:val="24"/>
          <w:szCs w:val="24"/>
        </w:rPr>
      </w:pPr>
      <w:r w:rsidRPr="005E26AF">
        <w:rPr>
          <w:b/>
          <w:sz w:val="24"/>
          <w:szCs w:val="24"/>
        </w:rPr>
        <w:t xml:space="preserve">Тема №2. </w:t>
      </w:r>
      <w:r w:rsidR="007F501D" w:rsidRPr="005E26AF">
        <w:rPr>
          <w:b/>
          <w:sz w:val="24"/>
          <w:szCs w:val="24"/>
        </w:rPr>
        <w:t>Развитие словаря в средне и новоанглийском периодах</w:t>
      </w:r>
      <w:r w:rsidRPr="005E26AF">
        <w:rPr>
          <w:b/>
          <w:sz w:val="24"/>
          <w:szCs w:val="24"/>
        </w:rPr>
        <w:t>.</w:t>
      </w:r>
    </w:p>
    <w:p w:rsidR="007F501D" w:rsidRPr="00AF6EDF" w:rsidRDefault="00AF6EDF" w:rsidP="00AF6EDF">
      <w:pPr>
        <w:pStyle w:val="13"/>
        <w:shd w:val="clear" w:color="auto" w:fill="FFFFFF"/>
        <w:jc w:val="both"/>
        <w:textAlignment w:val="baseline"/>
      </w:pPr>
      <w:r w:rsidRPr="00AF6EDF">
        <w:t xml:space="preserve">Английская </w:t>
      </w:r>
      <w:r w:rsidR="007F501D" w:rsidRPr="00AF6EDF">
        <w:t>система падежей проявляла тенденцию к своему упрощению еще в древнеанглийский период. В средний период эта тенденция была усилена. Дальнейшему упрощению способствовала редукция безударных окончаний. Падежные окончания</w:t>
      </w:r>
      <w:r w:rsidR="007F501D" w:rsidRPr="00AF6EDF">
        <w:rPr>
          <w:i/>
          <w:iCs/>
          <w:bdr w:val="none" w:sz="0" w:space="0" w:color="auto" w:frame="1"/>
        </w:rPr>
        <w:t>a,o,u,e,</w:t>
      </w:r>
      <w:r w:rsidR="007F501D" w:rsidRPr="00AF6EDF">
        <w:t>а также</w:t>
      </w:r>
      <w:r w:rsidR="007F501D" w:rsidRPr="00AF6EDF">
        <w:rPr>
          <w:i/>
          <w:iCs/>
          <w:bdr w:val="none" w:sz="0" w:space="0" w:color="auto" w:frame="1"/>
        </w:rPr>
        <w:t>an,um</w:t>
      </w:r>
      <w:r w:rsidR="007F501D" w:rsidRPr="00AF6EDF">
        <w:t>были редуцированы, соответственно до форм</w:t>
      </w:r>
      <w:r w:rsidR="007F501D" w:rsidRPr="00AF6EDF">
        <w:rPr>
          <w:i/>
          <w:iCs/>
          <w:bdr w:val="none" w:sz="0" w:space="0" w:color="auto" w:frame="1"/>
        </w:rPr>
        <w:t>e[ə]</w:t>
      </w:r>
      <w:r w:rsidR="007F501D" w:rsidRPr="00AF6EDF">
        <w:t>и</w:t>
      </w:r>
      <w:r w:rsidR="007F501D" w:rsidRPr="00AF6EDF">
        <w:rPr>
          <w:i/>
          <w:iCs/>
          <w:bdr w:val="none" w:sz="0" w:space="0" w:color="auto" w:frame="1"/>
        </w:rPr>
        <w:t>en</w:t>
      </w:r>
      <w:r w:rsidR="007F501D" w:rsidRPr="00AF6EDF">
        <w:t>и породили новые</w:t>
      </w:r>
      <w:r w:rsidR="007F501D" w:rsidRPr="00AF6EDF">
        <w:rPr>
          <w:rStyle w:val="apple-converted-space"/>
        </w:rPr>
        <w:t> </w:t>
      </w:r>
      <w:hyperlink r:id="rId8" w:tooltip="Омонимы" w:history="1">
        <w:r w:rsidR="007F501D" w:rsidRPr="00AF6EDF">
          <w:rPr>
            <w:rStyle w:val="a7"/>
            <w:color w:val="auto"/>
            <w:u w:val="none"/>
            <w:bdr w:val="none" w:sz="0" w:space="0" w:color="auto" w:frame="1"/>
          </w:rPr>
          <w:t>омонимичные</w:t>
        </w:r>
      </w:hyperlink>
      <w:r w:rsidR="007F501D" w:rsidRPr="00AF6EDF">
        <w:t xml:space="preserve">формы. В свою очередь омонимия падежных окончаний </w:t>
      </w:r>
      <w:r w:rsidR="007F501D" w:rsidRPr="00AF6EDF">
        <w:lastRenderedPageBreak/>
        <w:t>обеспечила развитие существительного в следующих направле</w:t>
      </w:r>
      <w:r w:rsidRPr="00AF6EDF">
        <w:t>ниях:</w:t>
      </w:r>
      <w:r>
        <w:t xml:space="preserve"> 1.</w:t>
      </w:r>
      <w:r w:rsidR="007F501D" w:rsidRPr="00AF6EDF">
        <w:t xml:space="preserve"> Унификации системы склонений существительных.</w:t>
      </w:r>
      <w:r>
        <w:t>2.</w:t>
      </w:r>
      <w:r w:rsidR="007F501D" w:rsidRPr="00AF6EDF">
        <w:t xml:space="preserve"> Постепенного перехода английского существительного к двупадежной системе склонения.</w:t>
      </w:r>
      <w:r>
        <w:t>3.</w:t>
      </w:r>
      <w:r w:rsidR="007F501D" w:rsidRPr="00AF6EDF">
        <w:t xml:space="preserve"> Нейтрализации грамматической категории рода.Все три явления были связаны друг с другом и происходили одновременно.</w:t>
      </w:r>
    </w:p>
    <w:p w:rsidR="00AF6EDF" w:rsidRDefault="00AF6EDF" w:rsidP="007F501D">
      <w:pPr>
        <w:tabs>
          <w:tab w:val="left" w:pos="900"/>
        </w:tabs>
        <w:ind w:firstLine="709"/>
        <w:jc w:val="both"/>
        <w:rPr>
          <w:b/>
          <w:color w:val="FF0000"/>
          <w:sz w:val="24"/>
          <w:szCs w:val="24"/>
        </w:rPr>
      </w:pPr>
    </w:p>
    <w:p w:rsidR="00111F42" w:rsidRPr="005E26AF" w:rsidRDefault="003A71E4" w:rsidP="00FF1190">
      <w:pPr>
        <w:tabs>
          <w:tab w:val="left" w:pos="900"/>
        </w:tabs>
        <w:ind w:firstLine="709"/>
        <w:jc w:val="both"/>
        <w:rPr>
          <w:b/>
          <w:sz w:val="24"/>
          <w:szCs w:val="24"/>
        </w:rPr>
      </w:pPr>
      <w:r w:rsidRPr="00FF1190">
        <w:rPr>
          <w:b/>
          <w:sz w:val="24"/>
          <w:szCs w:val="24"/>
        </w:rPr>
        <w:t>Тема №3.</w:t>
      </w:r>
      <w:r w:rsidR="00AF6EDF" w:rsidRPr="005E26AF">
        <w:rPr>
          <w:b/>
          <w:sz w:val="24"/>
          <w:szCs w:val="24"/>
        </w:rPr>
        <w:t>Пополнение словаря за счет внутренних ресурсов языка  в новоанглийском периоде. Пополнение словаря за счет заимствований  в новоанглийском период</w:t>
      </w:r>
      <w:r w:rsidRPr="005E26AF">
        <w:rPr>
          <w:b/>
          <w:sz w:val="24"/>
          <w:szCs w:val="24"/>
        </w:rPr>
        <w:t>.</w:t>
      </w:r>
    </w:p>
    <w:p w:rsidR="00FF1190" w:rsidRPr="00FF1190" w:rsidRDefault="00FF1190" w:rsidP="00FF1190">
      <w:pPr>
        <w:tabs>
          <w:tab w:val="left" w:pos="900"/>
        </w:tabs>
        <w:ind w:firstLine="709"/>
        <w:jc w:val="both"/>
        <w:rPr>
          <w:sz w:val="24"/>
          <w:szCs w:val="24"/>
        </w:rPr>
      </w:pPr>
      <w:r w:rsidRPr="00FF1190">
        <w:rPr>
          <w:sz w:val="24"/>
          <w:szCs w:val="24"/>
        </w:rPr>
        <w:t>Заимствования этого периода весьма многочисленны, т.к. с развитием капиталистических отношений начинается образование единого мирового рынка. Наибольшее значение имели заимствования из романских языков, голландского и русского языков. Заимствования из языков Азии и Африки немногочисленны и не имеют особого значения в пополнении словарного состава английского языка нового периода.</w:t>
      </w:r>
    </w:p>
    <w:p w:rsidR="00FF1190" w:rsidRDefault="00FF1190" w:rsidP="00FF1190">
      <w:pPr>
        <w:widowControl/>
        <w:shd w:val="clear" w:color="auto" w:fill="FFFFFF"/>
        <w:autoSpaceDE/>
        <w:autoSpaceDN/>
        <w:adjustRightInd/>
        <w:jc w:val="both"/>
        <w:rPr>
          <w:sz w:val="24"/>
          <w:szCs w:val="24"/>
        </w:rPr>
      </w:pPr>
      <w:r w:rsidRPr="00FF1190">
        <w:rPr>
          <w:sz w:val="24"/>
          <w:szCs w:val="24"/>
        </w:rPr>
        <w:t>Заимствования из латинского языка обязаны своим появлением расцвету науки и литерат</w:t>
      </w:r>
      <w:r>
        <w:rPr>
          <w:sz w:val="24"/>
          <w:szCs w:val="24"/>
        </w:rPr>
        <w:t>уры в период Возрождения в 16 в</w:t>
      </w:r>
      <w:r w:rsidRPr="00FF1190">
        <w:rPr>
          <w:sz w:val="24"/>
          <w:szCs w:val="24"/>
        </w:rPr>
        <w:t>. Многочисленные переводы с латинского способствовали активному внедрению латинских слов в английский язык. Таким образом, т.наз. третий слой латинских заимствований отложился в английском языке в 16-17 вв. не путем устного общения, а путем извлечения их из книг. Следует также отметить, что в этот период заимствовались в основном глаголы и прилагательные, в то время как заимствования др.-англ. периода составляют почти исключительно существительные.</w:t>
      </w:r>
    </w:p>
    <w:p w:rsidR="00FF1190" w:rsidRPr="00FF1190" w:rsidRDefault="00FF1190" w:rsidP="00FF1190">
      <w:pPr>
        <w:widowControl/>
        <w:shd w:val="clear" w:color="auto" w:fill="FFFFFF"/>
        <w:autoSpaceDE/>
        <w:autoSpaceDN/>
        <w:adjustRightInd/>
        <w:jc w:val="both"/>
        <w:rPr>
          <w:sz w:val="24"/>
          <w:szCs w:val="24"/>
        </w:rPr>
      </w:pPr>
    </w:p>
    <w:p w:rsidR="003A71E4" w:rsidRPr="005E26AF" w:rsidRDefault="003A71E4" w:rsidP="00B14050">
      <w:pPr>
        <w:tabs>
          <w:tab w:val="left" w:pos="900"/>
        </w:tabs>
        <w:ind w:firstLine="709"/>
        <w:jc w:val="both"/>
        <w:rPr>
          <w:b/>
          <w:sz w:val="24"/>
          <w:szCs w:val="24"/>
        </w:rPr>
      </w:pPr>
      <w:r w:rsidRPr="00FF1190">
        <w:rPr>
          <w:b/>
          <w:sz w:val="24"/>
          <w:szCs w:val="24"/>
        </w:rPr>
        <w:t xml:space="preserve">Тема №4. </w:t>
      </w:r>
      <w:r w:rsidR="00FF1190" w:rsidRPr="005E26AF">
        <w:rPr>
          <w:b/>
          <w:sz w:val="24"/>
          <w:szCs w:val="24"/>
        </w:rPr>
        <w:t>Грамматические категории глагола в древнеанглийском языке</w:t>
      </w:r>
      <w:r w:rsidRPr="005E26AF">
        <w:rPr>
          <w:b/>
          <w:sz w:val="24"/>
          <w:szCs w:val="24"/>
        </w:rPr>
        <w:t>.</w:t>
      </w:r>
    </w:p>
    <w:p w:rsidR="00FF1190" w:rsidRPr="00FF1190" w:rsidRDefault="00FF1190" w:rsidP="00B14050">
      <w:pPr>
        <w:tabs>
          <w:tab w:val="left" w:pos="900"/>
        </w:tabs>
        <w:ind w:firstLine="709"/>
        <w:jc w:val="both"/>
        <w:rPr>
          <w:sz w:val="24"/>
          <w:szCs w:val="24"/>
        </w:rPr>
      </w:pPr>
      <w:r>
        <w:rPr>
          <w:sz w:val="24"/>
          <w:szCs w:val="24"/>
          <w:shd w:val="clear" w:color="auto" w:fill="FFFFFF"/>
        </w:rPr>
        <w:t>Г</w:t>
      </w:r>
      <w:r w:rsidRPr="00FF1190">
        <w:rPr>
          <w:sz w:val="24"/>
          <w:szCs w:val="24"/>
          <w:shd w:val="clear" w:color="auto" w:fill="FFFFFF"/>
        </w:rPr>
        <w:t>лагольная система древнеанглийского языка была представлена личными и неличными формами глагола, различие между которыми было более существенным, чем в настоящее время, поскольку неличные формы не только спрягались, но и склонялись, подобно именным частям речи. Система спряжения древнеанглийского глагола включала категории времени, наклонения, числа и лица. Все категории пользовались только синтетическими показателями — флексиями, внутрекорневыми чередованиями, суффиксами. Все глаголы древнеанглийского языка можно подразделить на группы в зависимости от грамматических средств, используемых при образовании их основ — чередование гласных в корне и суффиксация.</w:t>
      </w:r>
    </w:p>
    <w:p w:rsidR="00FF1190" w:rsidRDefault="00FF1190" w:rsidP="00B14050">
      <w:pPr>
        <w:tabs>
          <w:tab w:val="left" w:pos="900"/>
        </w:tabs>
        <w:ind w:firstLine="709"/>
        <w:jc w:val="both"/>
        <w:rPr>
          <w:b/>
          <w:color w:val="FF0000"/>
          <w:sz w:val="24"/>
          <w:szCs w:val="24"/>
        </w:rPr>
      </w:pPr>
    </w:p>
    <w:p w:rsidR="00570C40" w:rsidRPr="00843725" w:rsidRDefault="003A71E4" w:rsidP="00843725">
      <w:pPr>
        <w:tabs>
          <w:tab w:val="left" w:pos="900"/>
        </w:tabs>
        <w:ind w:firstLine="709"/>
        <w:jc w:val="both"/>
        <w:rPr>
          <w:sz w:val="24"/>
          <w:szCs w:val="24"/>
        </w:rPr>
      </w:pPr>
      <w:r w:rsidRPr="00843725">
        <w:rPr>
          <w:b/>
          <w:sz w:val="24"/>
          <w:szCs w:val="24"/>
        </w:rPr>
        <w:t>Тема №5.</w:t>
      </w:r>
      <w:r w:rsidR="00FF1190" w:rsidRPr="005E26AF">
        <w:rPr>
          <w:b/>
          <w:sz w:val="24"/>
          <w:szCs w:val="24"/>
        </w:rPr>
        <w:t>Глагольная парадигма в среднеанглийском языке</w:t>
      </w:r>
      <w:r w:rsidR="00570C40" w:rsidRPr="005E26AF">
        <w:rPr>
          <w:b/>
          <w:sz w:val="24"/>
          <w:szCs w:val="24"/>
        </w:rPr>
        <w:t>.</w:t>
      </w:r>
    </w:p>
    <w:p w:rsidR="00FF1190" w:rsidRPr="00843725" w:rsidRDefault="00FF1190" w:rsidP="00843725">
      <w:pPr>
        <w:pStyle w:val="13"/>
        <w:shd w:val="clear" w:color="auto" w:fill="FFFFFF"/>
        <w:jc w:val="both"/>
      </w:pPr>
      <w:r w:rsidRPr="00843725">
        <w:rPr>
          <w:shd w:val="clear" w:color="auto" w:fill="FFFFFF"/>
        </w:rPr>
        <w:t xml:space="preserve">Древнеанглийская морфологическая классификация глаголов претерпевает значительные изменения в XII–XV вв. </w:t>
      </w:r>
      <w:r w:rsidRPr="00843725">
        <w:t>Изменения в формах сильных глаголов в с.а. период заключаются в следующем: – ослабление неударных гласных (безударный вокализм) до слабого -е [ə] отразилась на окончаниях инфинитива и множественного числа прошедшего времени;</w:t>
      </w:r>
      <w:r w:rsidR="00843725" w:rsidRPr="00843725">
        <w:t xml:space="preserve">– префикс </w:t>
      </w:r>
      <w:r w:rsidR="00843725" w:rsidRPr="00843725">
        <w:rPr>
          <w:rFonts w:ascii="Cambria Math" w:hAnsi="Cambria Math" w:cs="Cambria Math"/>
        </w:rPr>
        <w:t>ʒ</w:t>
      </w:r>
      <w:r w:rsidR="00843725" w:rsidRPr="00843725">
        <w:t>e- в P II исчезает,</w:t>
      </w:r>
      <w:r w:rsidRPr="00843725">
        <w:t xml:space="preserve"> он встречается лишь в изолированных формах;– в глаголах IV и V классов форма единственного прошедшего начинает проникать во множественное прошедшее, подготовливая сведение 4-х основных форм спряжения к трем характерным для новоанглийского периода;– наблюдается переход глаголов из одного класса в другой в связи с общностью гласных в инфинитиве и в формах прошедшего времени</w:t>
      </w:r>
      <w:r w:rsidR="00843725" w:rsidRPr="00843725">
        <w:t xml:space="preserve">. </w:t>
      </w:r>
      <w:r w:rsidRPr="00843725">
        <w:rPr>
          <w:shd w:val="clear" w:color="auto" w:fill="FFFFFF"/>
        </w:rPr>
        <w:t>В связи с безударным вокализмом</w:t>
      </w:r>
      <w:r w:rsidRPr="00843725">
        <w:rPr>
          <w:rStyle w:val="apple-converted-space"/>
          <w:shd w:val="clear" w:color="auto" w:fill="FFFFFF"/>
        </w:rPr>
        <w:t> </w:t>
      </w:r>
      <w:r w:rsidRPr="00843725">
        <w:rPr>
          <w:i/>
          <w:iCs/>
          <w:shd w:val="clear" w:color="auto" w:fill="FFFFFF"/>
        </w:rPr>
        <w:t>слабые</w:t>
      </w:r>
      <w:r w:rsidRPr="00843725">
        <w:rPr>
          <w:rStyle w:val="apple-converted-space"/>
          <w:i/>
          <w:iCs/>
          <w:shd w:val="clear" w:color="auto" w:fill="FFFFFF"/>
        </w:rPr>
        <w:t> </w:t>
      </w:r>
      <w:r w:rsidRPr="00843725">
        <w:rPr>
          <w:shd w:val="clear" w:color="auto" w:fill="FFFFFF"/>
        </w:rPr>
        <w:t>глаголы в среднеанглийский период теряют различие I и II классов.  Взамен разрушающейся парадигме окончаний в системе английского глагола возникают</w:t>
      </w:r>
      <w:r w:rsidRPr="00843725">
        <w:rPr>
          <w:rStyle w:val="apple-converted-space"/>
          <w:shd w:val="clear" w:color="auto" w:fill="FFFFFF"/>
        </w:rPr>
        <w:t> </w:t>
      </w:r>
      <w:r w:rsidRPr="00843725">
        <w:rPr>
          <w:i/>
          <w:iCs/>
          <w:shd w:val="clear" w:color="auto" w:fill="FFFFFF"/>
        </w:rPr>
        <w:t>аналитические формы</w:t>
      </w:r>
      <w:r w:rsidRPr="00843725">
        <w:rPr>
          <w:rStyle w:val="apple-converted-space"/>
          <w:i/>
          <w:iCs/>
          <w:shd w:val="clear" w:color="auto" w:fill="FFFFFF"/>
        </w:rPr>
        <w:t> </w:t>
      </w:r>
      <w:r w:rsidRPr="00843725">
        <w:rPr>
          <w:shd w:val="clear" w:color="auto" w:fill="FFFFFF"/>
        </w:rPr>
        <w:t>в среднеанглийский период.</w:t>
      </w:r>
    </w:p>
    <w:p w:rsidR="00FF1190" w:rsidRDefault="00FF1190" w:rsidP="00B14050">
      <w:pPr>
        <w:tabs>
          <w:tab w:val="left" w:pos="900"/>
        </w:tabs>
        <w:ind w:firstLine="709"/>
        <w:jc w:val="both"/>
        <w:rPr>
          <w:b/>
          <w:color w:val="FF0000"/>
          <w:sz w:val="24"/>
          <w:szCs w:val="24"/>
        </w:rPr>
      </w:pPr>
    </w:p>
    <w:p w:rsidR="003A71E4" w:rsidRPr="00843725" w:rsidRDefault="003A71E4" w:rsidP="00843725">
      <w:pPr>
        <w:tabs>
          <w:tab w:val="left" w:pos="900"/>
        </w:tabs>
        <w:ind w:firstLine="709"/>
        <w:jc w:val="both"/>
        <w:rPr>
          <w:sz w:val="24"/>
          <w:szCs w:val="24"/>
        </w:rPr>
      </w:pPr>
      <w:r w:rsidRPr="00843725">
        <w:rPr>
          <w:b/>
          <w:sz w:val="24"/>
          <w:szCs w:val="24"/>
        </w:rPr>
        <w:t>Тема №6.</w:t>
      </w:r>
      <w:r w:rsidR="00843725" w:rsidRPr="005E26AF">
        <w:rPr>
          <w:b/>
          <w:sz w:val="24"/>
          <w:szCs w:val="24"/>
        </w:rPr>
        <w:t>Способы выражения синтаксической связи  в древнеанглийском языке</w:t>
      </w:r>
      <w:r w:rsidRPr="005E26AF">
        <w:rPr>
          <w:b/>
          <w:sz w:val="24"/>
          <w:szCs w:val="24"/>
        </w:rPr>
        <w:t>.</w:t>
      </w:r>
    </w:p>
    <w:p w:rsidR="00FF1190" w:rsidRPr="00843725" w:rsidRDefault="00843725" w:rsidP="00843725">
      <w:pPr>
        <w:tabs>
          <w:tab w:val="left" w:pos="900"/>
        </w:tabs>
        <w:ind w:firstLine="709"/>
        <w:jc w:val="both"/>
        <w:rPr>
          <w:b/>
          <w:sz w:val="24"/>
          <w:szCs w:val="24"/>
        </w:rPr>
      </w:pPr>
      <w:r w:rsidRPr="00843725">
        <w:rPr>
          <w:sz w:val="24"/>
          <w:szCs w:val="24"/>
          <w:shd w:val="clear" w:color="auto" w:fill="FFFFFF"/>
        </w:rPr>
        <w:t>Английский язык древнего периода был языком преимущественно синтетическим. Это означает, что морфологические оформители были настолько широко представлены в этот период, что давали возмож</w:t>
      </w:r>
      <w:r w:rsidRPr="00843725">
        <w:rPr>
          <w:sz w:val="24"/>
          <w:szCs w:val="24"/>
          <w:shd w:val="clear" w:color="auto" w:fill="FFFFFF"/>
        </w:rPr>
        <w:softHyphen/>
        <w:t xml:space="preserve">ность по самой форме слова определить отношение </w:t>
      </w:r>
      <w:r w:rsidRPr="00843725">
        <w:rPr>
          <w:sz w:val="24"/>
          <w:szCs w:val="24"/>
          <w:shd w:val="clear" w:color="auto" w:fill="FFFFFF"/>
        </w:rPr>
        <w:lastRenderedPageBreak/>
        <w:t>данного слова к другим словам в предложении. Поэтому порядок слов в предложении как грамматический признак, указывающий на связи членов предло</w:t>
      </w:r>
      <w:r w:rsidRPr="00843725">
        <w:rPr>
          <w:sz w:val="24"/>
          <w:szCs w:val="24"/>
          <w:shd w:val="clear" w:color="auto" w:fill="FFFFFF"/>
        </w:rPr>
        <w:softHyphen/>
        <w:t>жения между собой, не имел в этот период решающего значения; эта особенность была причиной относительно свободного порядка, т.е. такого порядка, когда данный член предложения, например подлежа</w:t>
      </w:r>
      <w:r w:rsidRPr="00843725">
        <w:rPr>
          <w:sz w:val="24"/>
          <w:szCs w:val="24"/>
          <w:shd w:val="clear" w:color="auto" w:fill="FFFFFF"/>
        </w:rPr>
        <w:softHyphen/>
        <w:t>щее, может стоять на первом месте, на втором, на последнем месте, и его синтаксическая функция от этого не изменяется. Др.-англ. предложение могло быть бесподлежащным и неопределенно-личным, которое строилось с помощью местоимения man. Роль предлогов в этот период сводится в основном к уточнению значений падежных отношений. Наряду со сложносочиненными предложениями, имеется довольно развитая система подчинения; встречаются подчиненные предложения различных типов. Важной характеристикой др.-англ. предложения является то, что в отрицательной форме оно обладало полинегативностью, т.е. показатель отрицания мог выступать перед несколькими членами предложения.</w:t>
      </w:r>
    </w:p>
    <w:p w:rsidR="00FF1190" w:rsidRDefault="00FF1190" w:rsidP="00B14050">
      <w:pPr>
        <w:tabs>
          <w:tab w:val="left" w:pos="900"/>
        </w:tabs>
        <w:ind w:firstLine="709"/>
        <w:jc w:val="both"/>
        <w:rPr>
          <w:b/>
          <w:color w:val="FF0000"/>
          <w:sz w:val="24"/>
          <w:szCs w:val="24"/>
        </w:rPr>
      </w:pPr>
    </w:p>
    <w:p w:rsidR="003A71E4" w:rsidRPr="005E26AF" w:rsidRDefault="003A71E4" w:rsidP="00843725">
      <w:pPr>
        <w:tabs>
          <w:tab w:val="left" w:pos="900"/>
        </w:tabs>
        <w:ind w:firstLine="709"/>
        <w:jc w:val="both"/>
        <w:rPr>
          <w:b/>
          <w:sz w:val="24"/>
          <w:szCs w:val="24"/>
        </w:rPr>
      </w:pPr>
      <w:r w:rsidRPr="00513570">
        <w:rPr>
          <w:b/>
          <w:sz w:val="24"/>
          <w:szCs w:val="24"/>
        </w:rPr>
        <w:t>Тема №7.</w:t>
      </w:r>
      <w:r w:rsidR="00843725" w:rsidRPr="005E26AF">
        <w:rPr>
          <w:b/>
          <w:sz w:val="24"/>
          <w:szCs w:val="24"/>
        </w:rPr>
        <w:t>Способы выражения синтаксической связи  в среднеанглийском периоде</w:t>
      </w:r>
      <w:r w:rsidRPr="005E26AF">
        <w:rPr>
          <w:b/>
          <w:sz w:val="24"/>
          <w:szCs w:val="24"/>
        </w:rPr>
        <w:t>.</w:t>
      </w:r>
    </w:p>
    <w:p w:rsidR="00843725" w:rsidRPr="004D7671" w:rsidRDefault="00843725" w:rsidP="00843725">
      <w:pPr>
        <w:pStyle w:val="13"/>
        <w:shd w:val="clear" w:color="auto" w:fill="FEFEFE"/>
        <w:ind w:firstLine="708"/>
        <w:jc w:val="both"/>
      </w:pPr>
      <w:r w:rsidRPr="004D7671">
        <w:t>В среднеанглийском языке появляется тенденция к установлению более твердого порядка слов в предложении, чем в древнеанглийском языке. Эта тенденция связана с разрушением флексий и установлением омонимии падежных окончаний. Связь между словами стала передаваться с помощью аналитических средств, а именно, с помощью порядка слов и предлогов. При твердом порядке слов подлежащее, выраженное существительным в общем падеже, помещалось в начале предложения перед сказуемым, а прямое дополнение, выраженное тем же общим падежом существительного, после сказуемого, т.е. определенный порядок членов предложения становится грамматическим средством выражения подлежащего и прямого дополнения. Но все же возможна некоторая свобода расположения членов предложения. Так, сохраняется обратный порядок слов после обстоятельств времени и места. Большие изменения произошли в отрицательных предложениях. Возможны еще случаи употребления двойного отрицания.</w:t>
      </w:r>
    </w:p>
    <w:p w:rsidR="005702B4" w:rsidRDefault="005702B4" w:rsidP="00843725">
      <w:pPr>
        <w:tabs>
          <w:tab w:val="left" w:pos="900"/>
        </w:tabs>
        <w:ind w:firstLine="709"/>
        <w:jc w:val="both"/>
        <w:rPr>
          <w:b/>
          <w:color w:val="FF0000"/>
          <w:sz w:val="24"/>
          <w:szCs w:val="24"/>
        </w:rPr>
      </w:pPr>
    </w:p>
    <w:p w:rsidR="003A71E4" w:rsidRPr="005702B4" w:rsidRDefault="003A71E4" w:rsidP="005702B4">
      <w:pPr>
        <w:tabs>
          <w:tab w:val="left" w:pos="900"/>
        </w:tabs>
        <w:ind w:firstLine="709"/>
        <w:jc w:val="both"/>
        <w:rPr>
          <w:sz w:val="24"/>
          <w:szCs w:val="24"/>
        </w:rPr>
      </w:pPr>
      <w:r w:rsidRPr="005702B4">
        <w:rPr>
          <w:b/>
          <w:sz w:val="24"/>
          <w:szCs w:val="24"/>
        </w:rPr>
        <w:t>Тема №8</w:t>
      </w:r>
      <w:r w:rsidRPr="005702B4">
        <w:rPr>
          <w:sz w:val="24"/>
          <w:szCs w:val="24"/>
        </w:rPr>
        <w:t xml:space="preserve">. </w:t>
      </w:r>
      <w:r w:rsidR="005702B4" w:rsidRPr="005E26AF">
        <w:rPr>
          <w:b/>
          <w:sz w:val="24"/>
          <w:szCs w:val="24"/>
        </w:rPr>
        <w:t>Изменения в новоанглийском синтаксисе</w:t>
      </w:r>
      <w:r w:rsidRPr="005E26AF">
        <w:rPr>
          <w:b/>
          <w:sz w:val="24"/>
          <w:szCs w:val="24"/>
        </w:rPr>
        <w:t>.</w:t>
      </w:r>
    </w:p>
    <w:p w:rsidR="00570C40" w:rsidRPr="005702B4" w:rsidRDefault="005702B4" w:rsidP="005702B4">
      <w:pPr>
        <w:widowControl/>
        <w:shd w:val="clear" w:color="auto" w:fill="FFFFFF"/>
        <w:autoSpaceDE/>
        <w:autoSpaceDN/>
        <w:adjustRightInd/>
        <w:ind w:firstLine="708"/>
        <w:jc w:val="both"/>
        <w:rPr>
          <w:rStyle w:val="apple-converted-space"/>
          <w:sz w:val="24"/>
          <w:szCs w:val="24"/>
          <w:shd w:val="clear" w:color="auto" w:fill="FFFFFF"/>
        </w:rPr>
      </w:pPr>
      <w:r w:rsidRPr="005702B4">
        <w:rPr>
          <w:sz w:val="24"/>
          <w:szCs w:val="24"/>
        </w:rPr>
        <w:t>В области синтаксического строя в новоанглийский период произошли значительные изменения. Часть этих изменений находится в тесной связи с развитием морфологического строя. Так, почти полное исчезновение согласования связано с превращением прилагательных в неизменяемую часть речи, а также значительным сокращением числа личных окончаний в глаголе.Сфера применения управления также сузилась в новоанглийский период. Сохранилось только управление формами объектного падежа личных местоимений, вопросительного местоимения who и относительного местоимения who в функции прямого и косвенного дополнения.</w:t>
      </w:r>
      <w:r w:rsidRPr="005702B4">
        <w:rPr>
          <w:sz w:val="24"/>
          <w:szCs w:val="24"/>
          <w:shd w:val="clear" w:color="auto" w:fill="FFFFFF"/>
        </w:rPr>
        <w:t>Роль примыкания как средства выражения синтаксических связей заметно возрастает в новоанглийский период за счет согласования.</w:t>
      </w:r>
      <w:r w:rsidRPr="005702B4">
        <w:rPr>
          <w:rStyle w:val="apple-converted-space"/>
          <w:sz w:val="24"/>
          <w:szCs w:val="24"/>
          <w:shd w:val="clear" w:color="auto" w:fill="FFFFFF"/>
        </w:rPr>
        <w:t> </w:t>
      </w:r>
      <w:r w:rsidRPr="005702B4">
        <w:rPr>
          <w:sz w:val="24"/>
          <w:szCs w:val="24"/>
          <w:shd w:val="clear" w:color="auto" w:fill="FFFFFF"/>
        </w:rPr>
        <w:t>Замыкание между артиклем или предлогом и существительным стало в новоанглийском языке распространенным средством характеристики определительной функции слова. В новоанглийском окончательно устанавливаются строгие правила употребления отрицания.</w:t>
      </w:r>
      <w:r w:rsidRPr="005702B4">
        <w:rPr>
          <w:rStyle w:val="apple-converted-space"/>
          <w:sz w:val="24"/>
          <w:szCs w:val="24"/>
          <w:shd w:val="clear" w:color="auto" w:fill="FFFFFF"/>
        </w:rPr>
        <w:t> </w:t>
      </w:r>
      <w:r w:rsidRPr="005702B4">
        <w:rPr>
          <w:sz w:val="24"/>
          <w:szCs w:val="24"/>
          <w:shd w:val="clear" w:color="auto" w:fill="FFFFFF"/>
        </w:rPr>
        <w:t>Кроме того, наметившаяся в среднеанглийском периоде тенденция к выработке устойчивого порядка слов в предложении получает свое дальнейшее развитие в период становления национальной нормы английского языка.</w:t>
      </w:r>
      <w:r w:rsidRPr="005702B4">
        <w:rPr>
          <w:rStyle w:val="apple-converted-space"/>
          <w:sz w:val="24"/>
          <w:szCs w:val="24"/>
          <w:shd w:val="clear" w:color="auto" w:fill="FFFFFF"/>
        </w:rPr>
        <w:t> </w:t>
      </w:r>
    </w:p>
    <w:p w:rsidR="005702B4" w:rsidRDefault="005702B4" w:rsidP="00F803A3">
      <w:pPr>
        <w:tabs>
          <w:tab w:val="left" w:pos="900"/>
        </w:tabs>
        <w:ind w:firstLine="709"/>
        <w:jc w:val="both"/>
        <w:rPr>
          <w:rStyle w:val="apple-converted-space"/>
          <w:rFonts w:ascii="Roboto-Regular" w:hAnsi="Roboto-Regular"/>
          <w:color w:val="000000"/>
          <w:sz w:val="23"/>
          <w:szCs w:val="23"/>
          <w:shd w:val="clear" w:color="auto" w:fill="FFFFFF"/>
        </w:rPr>
      </w:pPr>
    </w:p>
    <w:p w:rsidR="005702B4" w:rsidRDefault="005702B4"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60B59" w:rsidRDefault="003A57B5" w:rsidP="00EB5D1E">
      <w:pPr>
        <w:pStyle w:val="a4"/>
        <w:numPr>
          <w:ilvl w:val="0"/>
          <w:numId w:val="4"/>
        </w:numPr>
        <w:jc w:val="both"/>
        <w:rPr>
          <w:rFonts w:ascii="Times New Roman" w:hAnsi="Times New Roman"/>
          <w:sz w:val="24"/>
          <w:szCs w:val="24"/>
        </w:rPr>
      </w:pPr>
      <w:r w:rsidRPr="00560B59">
        <w:rPr>
          <w:rFonts w:ascii="Times New Roman" w:hAnsi="Times New Roman"/>
          <w:sz w:val="24"/>
          <w:szCs w:val="24"/>
        </w:rPr>
        <w:t>Методические указания  для обучающихся по освоению дисциплины «</w:t>
      </w:r>
      <w:r w:rsidR="00560B59" w:rsidRPr="00560B59">
        <w:rPr>
          <w:rFonts w:ascii="Times New Roman" w:hAnsi="Times New Roman"/>
          <w:sz w:val="24"/>
          <w:szCs w:val="24"/>
        </w:rPr>
        <w:t>Лексика и грамматика изучаемого иностранного языка в историческом аспекте</w:t>
      </w:r>
      <w:r w:rsidRPr="00560B59">
        <w:rPr>
          <w:rFonts w:ascii="Times New Roman" w:hAnsi="Times New Roman"/>
          <w:sz w:val="24"/>
          <w:szCs w:val="24"/>
        </w:rPr>
        <w:t>»/</w:t>
      </w:r>
      <w:r w:rsidR="00560B59" w:rsidRPr="00560B59">
        <w:rPr>
          <w:rFonts w:ascii="Times New Roman" w:hAnsi="Times New Roman"/>
          <w:sz w:val="24"/>
          <w:szCs w:val="24"/>
        </w:rPr>
        <w:t>О.К. Мжельская</w:t>
      </w:r>
      <w:r w:rsidRPr="00560B59">
        <w:rPr>
          <w:rFonts w:ascii="Times New Roman" w:hAnsi="Times New Roman"/>
          <w:sz w:val="24"/>
          <w:szCs w:val="24"/>
        </w:rPr>
        <w:t xml:space="preserve">. </w:t>
      </w:r>
      <w:r w:rsidR="00920199" w:rsidRPr="00560B59">
        <w:rPr>
          <w:rFonts w:ascii="Times New Roman" w:hAnsi="Times New Roman"/>
          <w:sz w:val="24"/>
          <w:szCs w:val="24"/>
        </w:rPr>
        <w:t xml:space="preserve">– Омск: </w:t>
      </w:r>
      <w:r w:rsidRPr="00560B59">
        <w:rPr>
          <w:rFonts w:ascii="Times New Roman" w:hAnsi="Times New Roman"/>
          <w:sz w:val="24"/>
          <w:szCs w:val="24"/>
        </w:rPr>
        <w:t>Изд-во Омской гуманитарной академии, 20</w:t>
      </w:r>
      <w:r w:rsidR="00B4577D">
        <w:rPr>
          <w:rFonts w:ascii="Times New Roman" w:hAnsi="Times New Roman"/>
          <w:sz w:val="24"/>
          <w:szCs w:val="24"/>
        </w:rPr>
        <w:t>2</w:t>
      </w:r>
      <w:r w:rsidR="00951EB6">
        <w:rPr>
          <w:rFonts w:ascii="Times New Roman" w:hAnsi="Times New Roman"/>
          <w:sz w:val="24"/>
          <w:szCs w:val="24"/>
        </w:rPr>
        <w:t>3</w:t>
      </w:r>
      <w:r w:rsidR="00920199" w:rsidRPr="00560B59">
        <w:rPr>
          <w:rFonts w:ascii="Times New Roman" w:hAnsi="Times New Roman"/>
          <w:sz w:val="24"/>
          <w:szCs w:val="24"/>
        </w:rPr>
        <w:t xml:space="preserve">. </w:t>
      </w:r>
    </w:p>
    <w:p w:rsidR="00F87D41" w:rsidRPr="004D7671" w:rsidRDefault="00F87D41" w:rsidP="00F87D41">
      <w:pPr>
        <w:pStyle w:val="a4"/>
        <w:numPr>
          <w:ilvl w:val="0"/>
          <w:numId w:val="4"/>
        </w:numPr>
        <w:jc w:val="both"/>
        <w:rPr>
          <w:rFonts w:ascii="Times New Roman" w:hAnsi="Times New Roman"/>
          <w:sz w:val="24"/>
          <w:szCs w:val="24"/>
        </w:rPr>
      </w:pPr>
      <w:r w:rsidRPr="004D767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7D41" w:rsidRPr="004D7671" w:rsidRDefault="00F87D41" w:rsidP="00F87D41">
      <w:pPr>
        <w:pStyle w:val="a4"/>
        <w:numPr>
          <w:ilvl w:val="0"/>
          <w:numId w:val="4"/>
        </w:numPr>
        <w:jc w:val="both"/>
        <w:rPr>
          <w:rFonts w:ascii="Times New Roman" w:hAnsi="Times New Roman"/>
          <w:sz w:val="24"/>
          <w:szCs w:val="24"/>
        </w:rPr>
      </w:pPr>
      <w:r w:rsidRPr="004D76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7D41" w:rsidRPr="004D7671" w:rsidRDefault="00F87D41" w:rsidP="00F87D41">
      <w:pPr>
        <w:pStyle w:val="a4"/>
        <w:numPr>
          <w:ilvl w:val="0"/>
          <w:numId w:val="4"/>
        </w:numPr>
        <w:spacing w:after="0"/>
        <w:jc w:val="both"/>
        <w:rPr>
          <w:rFonts w:ascii="Times New Roman" w:hAnsi="Times New Roman"/>
          <w:sz w:val="24"/>
          <w:szCs w:val="24"/>
        </w:rPr>
      </w:pPr>
      <w:r w:rsidRPr="004D76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D7671" w:rsidRDefault="004D7671" w:rsidP="00705FB5">
      <w:pPr>
        <w:ind w:firstLine="709"/>
        <w:jc w:val="both"/>
        <w:rPr>
          <w:rFonts w:eastAsia="Calibri"/>
          <w:b/>
          <w:color w:val="000000"/>
          <w:sz w:val="24"/>
          <w:szCs w:val="24"/>
        </w:rPr>
      </w:pPr>
    </w:p>
    <w:p w:rsidR="00785842" w:rsidRPr="00793E1B" w:rsidRDefault="000E3EB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A87126" w:rsidRDefault="00705814" w:rsidP="00A87126">
      <w:pPr>
        <w:widowControl/>
        <w:tabs>
          <w:tab w:val="left" w:pos="406"/>
        </w:tabs>
        <w:autoSpaceDE/>
        <w:autoSpaceDN/>
        <w:adjustRightInd/>
        <w:ind w:firstLine="709"/>
        <w:jc w:val="both"/>
        <w:rPr>
          <w:b/>
          <w:bCs/>
          <w:i/>
          <w:color w:val="000000"/>
          <w:sz w:val="24"/>
          <w:szCs w:val="24"/>
        </w:rPr>
      </w:pPr>
      <w:r w:rsidRPr="00A87126">
        <w:rPr>
          <w:b/>
          <w:bCs/>
          <w:i/>
          <w:color w:val="000000"/>
          <w:sz w:val="24"/>
          <w:szCs w:val="24"/>
        </w:rPr>
        <w:t>Основная</w:t>
      </w:r>
      <w:r w:rsidR="00705FB5" w:rsidRPr="00A87126">
        <w:rPr>
          <w:b/>
          <w:bCs/>
          <w:i/>
          <w:color w:val="000000"/>
          <w:sz w:val="24"/>
          <w:szCs w:val="24"/>
        </w:rPr>
        <w:t>:</w:t>
      </w:r>
    </w:p>
    <w:p w:rsidR="00560B59" w:rsidRPr="00A87126" w:rsidRDefault="00560B59" w:rsidP="00A87126">
      <w:pPr>
        <w:numPr>
          <w:ilvl w:val="0"/>
          <w:numId w:val="5"/>
        </w:numPr>
        <w:ind w:left="0"/>
        <w:jc w:val="both"/>
        <w:rPr>
          <w:b/>
          <w:sz w:val="24"/>
          <w:szCs w:val="24"/>
        </w:rPr>
      </w:pPr>
      <w:r w:rsidRPr="00A87126">
        <w:rPr>
          <w:sz w:val="24"/>
          <w:szCs w:val="24"/>
          <w:shd w:val="clear" w:color="auto" w:fill="FCFCFC"/>
        </w:rPr>
        <w:t>Павленко Л.Г. История английского языка. Теория, практика [Электронный ресурс]: учебное пособие/ Павленко Л.Г.</w:t>
      </w:r>
      <w:r w:rsidR="005E26AF" w:rsidRPr="004D7671">
        <w:rPr>
          <w:sz w:val="24"/>
          <w:szCs w:val="24"/>
        </w:rPr>
        <w:t>–</w:t>
      </w:r>
      <w:r w:rsidRPr="00A87126">
        <w:rPr>
          <w:sz w:val="24"/>
          <w:szCs w:val="24"/>
          <w:shd w:val="clear" w:color="auto" w:fill="FCFCFC"/>
        </w:rPr>
        <w:t xml:space="preserve"> Электрон. текстовые данные.</w:t>
      </w:r>
      <w:r w:rsidR="005E26AF" w:rsidRPr="004D7671">
        <w:rPr>
          <w:sz w:val="24"/>
          <w:szCs w:val="24"/>
        </w:rPr>
        <w:t>–</w:t>
      </w:r>
      <w:r w:rsidRPr="00A87126">
        <w:rPr>
          <w:sz w:val="24"/>
          <w:szCs w:val="24"/>
          <w:shd w:val="clear" w:color="auto" w:fill="FCFCFC"/>
        </w:rPr>
        <w:t xml:space="preserve"> Саратов: Вузовское образование, 2016.</w:t>
      </w:r>
      <w:r w:rsidR="005E26AF" w:rsidRPr="004D7671">
        <w:rPr>
          <w:sz w:val="24"/>
          <w:szCs w:val="24"/>
        </w:rPr>
        <w:t>–</w:t>
      </w:r>
      <w:r w:rsidRPr="00A87126">
        <w:rPr>
          <w:sz w:val="24"/>
          <w:szCs w:val="24"/>
          <w:shd w:val="clear" w:color="auto" w:fill="FCFCFC"/>
        </w:rPr>
        <w:t xml:space="preserve"> 211 c.</w:t>
      </w:r>
      <w:r w:rsidR="005E26AF" w:rsidRPr="004D7671">
        <w:rPr>
          <w:sz w:val="24"/>
          <w:szCs w:val="24"/>
        </w:rPr>
        <w:t>–</w:t>
      </w:r>
      <w:r w:rsidR="00CE63ED" w:rsidRPr="00820556">
        <w:rPr>
          <w:spacing w:val="-3"/>
          <w:sz w:val="24"/>
          <w:szCs w:val="24"/>
          <w:lang w:eastAsia="en-US"/>
        </w:rPr>
        <w:t xml:space="preserve">Текст : электронный // ЭБС </w:t>
      </w:r>
      <w:r w:rsidR="00CE63ED" w:rsidRPr="00820556">
        <w:rPr>
          <w:spacing w:val="-3"/>
          <w:sz w:val="24"/>
          <w:szCs w:val="24"/>
          <w:lang w:val="en-US" w:eastAsia="en-US"/>
        </w:rPr>
        <w:t>IPRBooks</w:t>
      </w:r>
      <w:r w:rsidR="00CE63ED" w:rsidRPr="00820556">
        <w:rPr>
          <w:spacing w:val="-3"/>
          <w:sz w:val="24"/>
          <w:szCs w:val="24"/>
          <w:lang w:eastAsia="en-US"/>
        </w:rPr>
        <w:t xml:space="preserve"> [сайт]. — URL:</w:t>
      </w:r>
      <w:hyperlink r:id="rId9" w:history="1">
        <w:r w:rsidR="005D7C18">
          <w:rPr>
            <w:rStyle w:val="a7"/>
            <w:sz w:val="24"/>
            <w:szCs w:val="24"/>
            <w:shd w:val="clear" w:color="auto" w:fill="FCFCFC"/>
          </w:rPr>
          <w:t>http://www.iprbookshop.ru/44224..</w:t>
        </w:r>
      </w:hyperlink>
      <w:r w:rsidRPr="00A87126">
        <w:rPr>
          <w:sz w:val="24"/>
          <w:szCs w:val="24"/>
          <w:shd w:val="clear" w:color="auto" w:fill="FCFCFC"/>
        </w:rPr>
        <w:t>.</w:t>
      </w:r>
    </w:p>
    <w:p w:rsidR="00560B59" w:rsidRPr="00A87126" w:rsidRDefault="00560B59" w:rsidP="00A87126">
      <w:pPr>
        <w:numPr>
          <w:ilvl w:val="0"/>
          <w:numId w:val="5"/>
        </w:numPr>
        <w:ind w:left="0"/>
        <w:jc w:val="both"/>
        <w:rPr>
          <w:b/>
          <w:sz w:val="24"/>
          <w:szCs w:val="24"/>
        </w:rPr>
      </w:pPr>
      <w:r w:rsidRPr="00A87126">
        <w:rPr>
          <w:color w:val="000000"/>
          <w:sz w:val="24"/>
          <w:szCs w:val="24"/>
          <w:shd w:val="clear" w:color="auto" w:fill="FCFCFC"/>
        </w:rPr>
        <w:t xml:space="preserve">История английского языка. Часть I. Конспект лекций [Электронный ресурс]: учебно-методическое пособие/ </w:t>
      </w:r>
      <w:r w:rsidR="005E26AF" w:rsidRPr="004D7671">
        <w:rPr>
          <w:sz w:val="24"/>
          <w:szCs w:val="24"/>
        </w:rPr>
        <w:t>–</w:t>
      </w:r>
      <w:r w:rsidRPr="00A87126">
        <w:rPr>
          <w:color w:val="000000"/>
          <w:sz w:val="24"/>
          <w:szCs w:val="24"/>
          <w:shd w:val="clear" w:color="auto" w:fill="FCFCFC"/>
        </w:rPr>
        <w:t xml:space="preserve"> Электрон. текстовые данные.</w:t>
      </w:r>
      <w:r w:rsidR="005E26AF" w:rsidRPr="004D7671">
        <w:rPr>
          <w:sz w:val="24"/>
          <w:szCs w:val="24"/>
        </w:rPr>
        <w:t>–</w:t>
      </w:r>
      <w:r w:rsidRPr="00A87126">
        <w:rPr>
          <w:color w:val="000000"/>
          <w:sz w:val="24"/>
          <w:szCs w:val="24"/>
          <w:shd w:val="clear" w:color="auto" w:fill="FCFCFC"/>
        </w:rPr>
        <w:t xml:space="preserve"> Краснодар: Южный институт менеджмента, 2014.</w:t>
      </w:r>
      <w:r w:rsidR="005E26AF" w:rsidRPr="004D7671">
        <w:rPr>
          <w:sz w:val="24"/>
          <w:szCs w:val="24"/>
        </w:rPr>
        <w:t>–</w:t>
      </w:r>
      <w:r w:rsidRPr="00A87126">
        <w:rPr>
          <w:color w:val="000000"/>
          <w:sz w:val="24"/>
          <w:szCs w:val="24"/>
          <w:shd w:val="clear" w:color="auto" w:fill="FCFCFC"/>
        </w:rPr>
        <w:t xml:space="preserve"> 64 c.</w:t>
      </w:r>
      <w:r w:rsidR="005E26AF" w:rsidRPr="004D7671">
        <w:rPr>
          <w:sz w:val="24"/>
          <w:szCs w:val="24"/>
        </w:rPr>
        <w:t>–</w:t>
      </w:r>
      <w:r w:rsidR="00CE63ED" w:rsidRPr="00820556">
        <w:rPr>
          <w:spacing w:val="-3"/>
          <w:sz w:val="24"/>
          <w:szCs w:val="24"/>
          <w:lang w:eastAsia="en-US"/>
        </w:rPr>
        <w:t xml:space="preserve">Текст : электронный // ЭБС </w:t>
      </w:r>
      <w:r w:rsidR="00CE63ED" w:rsidRPr="00820556">
        <w:rPr>
          <w:spacing w:val="-3"/>
          <w:sz w:val="24"/>
          <w:szCs w:val="24"/>
          <w:lang w:val="en-US" w:eastAsia="en-US"/>
        </w:rPr>
        <w:t>IPRBooks</w:t>
      </w:r>
      <w:r w:rsidR="00CE63ED" w:rsidRPr="00820556">
        <w:rPr>
          <w:spacing w:val="-3"/>
          <w:sz w:val="24"/>
          <w:szCs w:val="24"/>
          <w:lang w:eastAsia="en-US"/>
        </w:rPr>
        <w:t xml:space="preserve"> [сайт]. — URL:</w:t>
      </w:r>
      <w:hyperlink r:id="rId10" w:history="1">
        <w:r w:rsidR="005D7C18">
          <w:rPr>
            <w:rStyle w:val="a7"/>
            <w:spacing w:val="-3"/>
            <w:sz w:val="24"/>
            <w:szCs w:val="24"/>
            <w:lang w:eastAsia="en-US"/>
          </w:rPr>
          <w:t>http://www.iprbookshop.ru/29846..</w:t>
        </w:r>
      </w:hyperlink>
      <w:r w:rsidRPr="00A87126">
        <w:rPr>
          <w:color w:val="000000"/>
          <w:sz w:val="24"/>
          <w:szCs w:val="24"/>
          <w:shd w:val="clear" w:color="auto" w:fill="FCFCFC"/>
        </w:rPr>
        <w:t>.</w:t>
      </w:r>
    </w:p>
    <w:p w:rsidR="002B430E" w:rsidRPr="00A87126" w:rsidRDefault="002B430E" w:rsidP="00A87126">
      <w:pPr>
        <w:pStyle w:val="a4"/>
        <w:tabs>
          <w:tab w:val="left" w:pos="709"/>
        </w:tabs>
        <w:spacing w:after="0" w:line="240" w:lineRule="auto"/>
        <w:ind w:left="0" w:hanging="720"/>
        <w:jc w:val="both"/>
        <w:rPr>
          <w:rFonts w:ascii="Times New Roman" w:hAnsi="Times New Roman"/>
          <w:b/>
          <w:bCs/>
          <w:i/>
          <w:color w:val="000000"/>
          <w:sz w:val="24"/>
          <w:szCs w:val="24"/>
        </w:rPr>
      </w:pPr>
    </w:p>
    <w:p w:rsidR="00705814" w:rsidRPr="00A87126" w:rsidRDefault="00705814" w:rsidP="005E26AF">
      <w:pPr>
        <w:pStyle w:val="a4"/>
        <w:tabs>
          <w:tab w:val="left" w:pos="406"/>
        </w:tabs>
        <w:spacing w:after="0" w:line="240" w:lineRule="auto"/>
        <w:ind w:left="0" w:firstLine="709"/>
        <w:jc w:val="both"/>
        <w:rPr>
          <w:rFonts w:ascii="Times New Roman" w:hAnsi="Times New Roman"/>
          <w:b/>
          <w:bCs/>
          <w:i/>
          <w:color w:val="000000"/>
          <w:sz w:val="24"/>
          <w:szCs w:val="24"/>
        </w:rPr>
      </w:pPr>
      <w:r w:rsidRPr="00A87126">
        <w:rPr>
          <w:rFonts w:ascii="Times New Roman" w:hAnsi="Times New Roman"/>
          <w:b/>
          <w:bCs/>
          <w:i/>
          <w:color w:val="000000"/>
          <w:sz w:val="24"/>
          <w:szCs w:val="24"/>
        </w:rPr>
        <w:t>Дополнительная</w:t>
      </w:r>
      <w:r w:rsidR="00705FB5" w:rsidRPr="00A87126">
        <w:rPr>
          <w:rFonts w:ascii="Times New Roman" w:hAnsi="Times New Roman"/>
          <w:b/>
          <w:bCs/>
          <w:i/>
          <w:color w:val="000000"/>
          <w:sz w:val="24"/>
          <w:szCs w:val="24"/>
        </w:rPr>
        <w:t>:</w:t>
      </w:r>
    </w:p>
    <w:p w:rsidR="00DB3740" w:rsidRPr="00DB3740" w:rsidRDefault="00560B59" w:rsidP="00DB3740">
      <w:pPr>
        <w:numPr>
          <w:ilvl w:val="0"/>
          <w:numId w:val="6"/>
        </w:numPr>
        <w:ind w:left="0" w:hanging="284"/>
        <w:jc w:val="both"/>
        <w:rPr>
          <w:sz w:val="24"/>
          <w:szCs w:val="24"/>
        </w:rPr>
      </w:pPr>
      <w:r w:rsidRPr="00DB3740">
        <w:rPr>
          <w:color w:val="000000"/>
          <w:sz w:val="24"/>
          <w:szCs w:val="24"/>
          <w:shd w:val="clear" w:color="auto" w:fill="FCFCFC"/>
        </w:rPr>
        <w:t xml:space="preserve">Основы теории английского языка [Электронный ресурс]: сборник упражнение для слушателей программы дополнительного (к высшему) образования «Переводчик в сфере профессиональной коммуникации»/ </w:t>
      </w:r>
      <w:r w:rsidR="005E26AF" w:rsidRPr="00DB3740">
        <w:rPr>
          <w:sz w:val="24"/>
          <w:szCs w:val="24"/>
        </w:rPr>
        <w:t>–</w:t>
      </w:r>
      <w:r w:rsidRPr="00DB3740">
        <w:rPr>
          <w:color w:val="000000"/>
          <w:sz w:val="24"/>
          <w:szCs w:val="24"/>
          <w:shd w:val="clear" w:color="auto" w:fill="FCFCFC"/>
        </w:rPr>
        <w:t xml:space="preserve"> Электрон. текстовые данные.</w:t>
      </w:r>
      <w:r w:rsidR="005E26AF" w:rsidRPr="00DB3740">
        <w:rPr>
          <w:sz w:val="24"/>
          <w:szCs w:val="24"/>
        </w:rPr>
        <w:t>–</w:t>
      </w:r>
      <w:r w:rsidRPr="00DB3740">
        <w:rPr>
          <w:color w:val="000000"/>
          <w:sz w:val="24"/>
          <w:szCs w:val="24"/>
          <w:shd w:val="clear" w:color="auto" w:fill="FCFCFC"/>
        </w:rPr>
        <w:t xml:space="preserve"> М.: Московский государственный строительный университет, ЭБС АСВ, 2015.</w:t>
      </w:r>
      <w:r w:rsidR="005E26AF" w:rsidRPr="00DB3740">
        <w:rPr>
          <w:sz w:val="24"/>
          <w:szCs w:val="24"/>
        </w:rPr>
        <w:t>–</w:t>
      </w:r>
      <w:r w:rsidRPr="00DB3740">
        <w:rPr>
          <w:color w:val="000000"/>
          <w:sz w:val="24"/>
          <w:szCs w:val="24"/>
          <w:shd w:val="clear" w:color="auto" w:fill="FCFCFC"/>
        </w:rPr>
        <w:t xml:space="preserve"> 64 c.</w:t>
      </w:r>
      <w:r w:rsidR="005E26AF" w:rsidRPr="00DB3740">
        <w:rPr>
          <w:sz w:val="24"/>
          <w:szCs w:val="24"/>
        </w:rPr>
        <w:t xml:space="preserve"> –</w:t>
      </w:r>
      <w:r w:rsidR="00CE63ED" w:rsidRPr="00820556">
        <w:rPr>
          <w:spacing w:val="-3"/>
          <w:sz w:val="24"/>
          <w:szCs w:val="24"/>
          <w:lang w:eastAsia="en-US"/>
        </w:rPr>
        <w:t xml:space="preserve">Текст : электронный // ЭБС </w:t>
      </w:r>
      <w:r w:rsidR="00CE63ED" w:rsidRPr="00820556">
        <w:rPr>
          <w:spacing w:val="-3"/>
          <w:sz w:val="24"/>
          <w:szCs w:val="24"/>
          <w:lang w:val="en-US" w:eastAsia="en-US"/>
        </w:rPr>
        <w:t>IPRBooks</w:t>
      </w:r>
      <w:r w:rsidR="00CE63ED" w:rsidRPr="00820556">
        <w:rPr>
          <w:spacing w:val="-3"/>
          <w:sz w:val="24"/>
          <w:szCs w:val="24"/>
          <w:lang w:eastAsia="en-US"/>
        </w:rPr>
        <w:t xml:space="preserve"> [сайт]. — URL:</w:t>
      </w:r>
      <w:hyperlink r:id="rId11" w:history="1">
        <w:r w:rsidR="005D7C18">
          <w:rPr>
            <w:rStyle w:val="a7"/>
            <w:spacing w:val="-3"/>
            <w:sz w:val="24"/>
            <w:szCs w:val="24"/>
            <w:lang w:eastAsia="en-US"/>
          </w:rPr>
          <w:t>http://www.iprbookshop.ru/57050..</w:t>
        </w:r>
      </w:hyperlink>
      <w:r w:rsidRPr="00DB3740">
        <w:rPr>
          <w:color w:val="000000"/>
          <w:sz w:val="24"/>
          <w:szCs w:val="24"/>
          <w:shd w:val="clear" w:color="auto" w:fill="FCFCFC"/>
        </w:rPr>
        <w:t>.</w:t>
      </w:r>
    </w:p>
    <w:p w:rsidR="00A87126" w:rsidRDefault="00DB3740" w:rsidP="00DB3740">
      <w:pPr>
        <w:numPr>
          <w:ilvl w:val="0"/>
          <w:numId w:val="6"/>
        </w:numPr>
        <w:ind w:left="0" w:hanging="284"/>
        <w:jc w:val="both"/>
        <w:rPr>
          <w:sz w:val="24"/>
          <w:szCs w:val="24"/>
        </w:rPr>
      </w:pPr>
      <w:r w:rsidRPr="00DB3740">
        <w:rPr>
          <w:i/>
          <w:iCs/>
          <w:sz w:val="24"/>
          <w:szCs w:val="24"/>
        </w:rPr>
        <w:t>Иванов, А. В. </w:t>
      </w:r>
      <w:r w:rsidRPr="00DB3740">
        <w:rPr>
          <w:sz w:val="24"/>
          <w:szCs w:val="24"/>
        </w:rPr>
        <w:t>История английского языка: тесты : учебное пособие для бакалавриата и магистратуры / А. В. Иванов. — Москва : Издательство Юрайт, 2018. — 221 с. — (Бакалавр и магистр. Академический курс). — ISBN 978-5-534-02280-3. — Текст : электронный // ЭБС Юрайт [сайт]. — URL: </w:t>
      </w:r>
      <w:hyperlink r:id="rId12" w:history="1">
        <w:r w:rsidR="005D7C18">
          <w:rPr>
            <w:rStyle w:val="a7"/>
            <w:sz w:val="24"/>
            <w:szCs w:val="24"/>
          </w:rPr>
          <w:t>https://www.biblio-online.ru/bcode/415222 </w:t>
        </w:r>
      </w:hyperlink>
      <w:r w:rsidRPr="00DB3740">
        <w:rPr>
          <w:sz w:val="24"/>
          <w:szCs w:val="24"/>
        </w:rPr>
        <w:t> </w:t>
      </w:r>
    </w:p>
    <w:p w:rsidR="00DB3740" w:rsidRPr="00DB3740" w:rsidRDefault="00DB3740" w:rsidP="00DB3740">
      <w:pPr>
        <w:jc w:val="both"/>
        <w:rPr>
          <w:sz w:val="24"/>
          <w:szCs w:val="24"/>
        </w:rPr>
      </w:pPr>
    </w:p>
    <w:p w:rsidR="00777B09" w:rsidRPr="00793E1B" w:rsidRDefault="000E3EB2"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5D7C18">
          <w:rPr>
            <w:rStyle w:val="a7"/>
            <w:rFonts w:ascii="Times New Roman" w:hAnsi="Times New Roman"/>
            <w:sz w:val="24"/>
            <w:szCs w:val="24"/>
          </w:rPr>
          <w:t>http://www.iprbookshop.ru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5D7C18">
          <w:rPr>
            <w:rStyle w:val="a7"/>
            <w:rFonts w:ascii="Times New Roman" w:hAnsi="Times New Roman"/>
            <w:sz w:val="24"/>
            <w:szCs w:val="24"/>
          </w:rPr>
          <w:t>http://biblio-online.ru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D7C18">
          <w:rPr>
            <w:rStyle w:val="a7"/>
            <w:rFonts w:ascii="Times New Roman" w:hAnsi="Times New Roman"/>
            <w:sz w:val="24"/>
            <w:szCs w:val="24"/>
          </w:rPr>
          <w:t>http://window.edu.ru/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5D7C18">
          <w:rPr>
            <w:rStyle w:val="a7"/>
            <w:rFonts w:ascii="Times New Roman" w:hAnsi="Times New Roman"/>
            <w:sz w:val="24"/>
            <w:szCs w:val="24"/>
          </w:rPr>
          <w:t>http://elibrary.ru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5D7C18">
          <w:rPr>
            <w:rStyle w:val="a7"/>
            <w:rFonts w:ascii="Times New Roman" w:hAnsi="Times New Roman"/>
            <w:sz w:val="24"/>
            <w:szCs w:val="24"/>
          </w:rPr>
          <w:t>http://www.sciencedirect.com</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00F47">
          <w:rPr>
            <w:rStyle w:val="a7"/>
            <w:rFonts w:ascii="Times New Roman" w:hAnsi="Times New Roman"/>
            <w:sz w:val="24"/>
            <w:szCs w:val="24"/>
          </w:rPr>
          <w:t>www.edu.ru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9" w:history="1">
        <w:r w:rsidR="005D7C18">
          <w:rPr>
            <w:rStyle w:val="a7"/>
            <w:rFonts w:ascii="Times New Roman" w:hAnsi="Times New Roman"/>
            <w:sz w:val="24"/>
            <w:szCs w:val="24"/>
          </w:rPr>
          <w:t>http://journals.cambridge.org</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5D7C18">
          <w:rPr>
            <w:rStyle w:val="a7"/>
            <w:rFonts w:ascii="Times New Roman" w:hAnsi="Times New Roman"/>
            <w:sz w:val="24"/>
            <w:szCs w:val="24"/>
          </w:rPr>
          <w:t>http://www.oxfordjoumals.org</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5D7C18">
          <w:rPr>
            <w:rStyle w:val="a7"/>
            <w:rFonts w:ascii="Times New Roman" w:hAnsi="Times New Roman"/>
            <w:sz w:val="24"/>
            <w:szCs w:val="24"/>
          </w:rPr>
          <w:t>http://dic.academic.ru/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D7C18">
          <w:rPr>
            <w:rStyle w:val="a7"/>
            <w:rFonts w:ascii="Times New Roman" w:hAnsi="Times New Roman"/>
            <w:sz w:val="24"/>
            <w:szCs w:val="24"/>
          </w:rPr>
          <w:t>http://www.benran.ru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5D7C18">
          <w:rPr>
            <w:rStyle w:val="a7"/>
            <w:rFonts w:ascii="Times New Roman" w:hAnsi="Times New Roman"/>
            <w:sz w:val="24"/>
            <w:szCs w:val="24"/>
          </w:rPr>
          <w:t>http://www.gks.ru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D7C18">
          <w:rPr>
            <w:rStyle w:val="a7"/>
            <w:rFonts w:ascii="Times New Roman" w:hAnsi="Times New Roman"/>
            <w:sz w:val="24"/>
            <w:szCs w:val="24"/>
          </w:rPr>
          <w:t>http://diss.rsl.ru</w:t>
        </w:r>
      </w:hyperlink>
    </w:p>
    <w:p w:rsidR="00777B09" w:rsidRPr="00793E1B" w:rsidRDefault="00777B09" w:rsidP="00EB5D1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D7C1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E3EB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2C7335" w:rsidRPr="00613596">
        <w:rPr>
          <w:b/>
          <w:sz w:val="24"/>
          <w:szCs w:val="24"/>
        </w:rPr>
        <w:t>«Лексика и грамматика изучаемого иностранного языка в историческом аспекте»</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B5D1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0E3EB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951EB6" w:rsidRDefault="00CF2B2F" w:rsidP="00A76E53">
      <w:pPr>
        <w:widowControl/>
        <w:autoSpaceDE/>
        <w:adjustRightInd/>
        <w:ind w:firstLine="709"/>
        <w:jc w:val="both"/>
        <w:rPr>
          <w:color w:val="000000"/>
          <w:sz w:val="24"/>
          <w:szCs w:val="24"/>
        </w:rPr>
      </w:pPr>
      <w:r w:rsidRPr="00951EB6">
        <w:rPr>
          <w:color w:val="000000"/>
          <w:sz w:val="24"/>
          <w:szCs w:val="24"/>
        </w:rPr>
        <w:t>•</w:t>
      </w:r>
      <w:r w:rsidRPr="00951EB6">
        <w:rPr>
          <w:color w:val="000000"/>
          <w:sz w:val="24"/>
          <w:szCs w:val="24"/>
        </w:rPr>
        <w:tab/>
      </w:r>
      <w:r w:rsidRPr="00793E1B">
        <w:rPr>
          <w:color w:val="000000"/>
          <w:sz w:val="24"/>
          <w:szCs w:val="24"/>
          <w:lang w:val="en-US"/>
        </w:rPr>
        <w:t>Microsoft</w:t>
      </w:r>
      <w:r w:rsidRPr="00951EB6">
        <w:rPr>
          <w:color w:val="000000"/>
          <w:sz w:val="24"/>
          <w:szCs w:val="24"/>
        </w:rPr>
        <w:t xml:space="preserve"> </w:t>
      </w:r>
      <w:r w:rsidRPr="00793E1B">
        <w:rPr>
          <w:color w:val="000000"/>
          <w:sz w:val="24"/>
          <w:szCs w:val="24"/>
          <w:lang w:val="en-US"/>
        </w:rPr>
        <w:t>Office</w:t>
      </w:r>
      <w:r w:rsidRPr="00951EB6">
        <w:rPr>
          <w:color w:val="000000"/>
          <w:sz w:val="24"/>
          <w:szCs w:val="24"/>
        </w:rPr>
        <w:t xml:space="preserve"> </w:t>
      </w:r>
      <w:r w:rsidRPr="00793E1B">
        <w:rPr>
          <w:color w:val="000000"/>
          <w:sz w:val="24"/>
          <w:szCs w:val="24"/>
          <w:lang w:val="en-US"/>
        </w:rPr>
        <w:t>Professional</w:t>
      </w:r>
      <w:r w:rsidRPr="00951EB6">
        <w:rPr>
          <w:color w:val="000000"/>
          <w:sz w:val="24"/>
          <w:szCs w:val="24"/>
        </w:rPr>
        <w:t xml:space="preserve"> 2007 </w:t>
      </w:r>
      <w:r w:rsidRPr="00793E1B">
        <w:rPr>
          <w:color w:val="000000"/>
          <w:sz w:val="24"/>
          <w:szCs w:val="24"/>
          <w:lang w:val="en-US"/>
        </w:rPr>
        <w:t>Russian</w:t>
      </w:r>
      <w:r w:rsidRPr="00951EB6">
        <w:rPr>
          <w:color w:val="000000"/>
          <w:sz w:val="24"/>
          <w:szCs w:val="24"/>
        </w:rPr>
        <w:t xml:space="preserve"> </w:t>
      </w:r>
    </w:p>
    <w:p w:rsidR="00CF2B2F" w:rsidRPr="00951EB6" w:rsidRDefault="00CF2B2F" w:rsidP="00A76E53">
      <w:pPr>
        <w:widowControl/>
        <w:autoSpaceDE/>
        <w:adjustRightInd/>
        <w:ind w:firstLine="709"/>
        <w:jc w:val="both"/>
        <w:rPr>
          <w:color w:val="000000"/>
          <w:sz w:val="24"/>
          <w:szCs w:val="24"/>
        </w:rPr>
      </w:pPr>
      <w:r w:rsidRPr="00951EB6">
        <w:rPr>
          <w:color w:val="000000"/>
          <w:sz w:val="24"/>
          <w:szCs w:val="24"/>
        </w:rPr>
        <w:t>•</w:t>
      </w:r>
      <w:r w:rsidRPr="00951EB6">
        <w:rPr>
          <w:color w:val="000000"/>
          <w:sz w:val="24"/>
          <w:szCs w:val="24"/>
        </w:rPr>
        <w:tab/>
      </w:r>
      <w:r w:rsidRPr="00793E1B">
        <w:rPr>
          <w:color w:val="000000"/>
          <w:sz w:val="24"/>
          <w:szCs w:val="24"/>
        </w:rPr>
        <w:t>АнтивирусКасперского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0E3EB2" w:rsidRDefault="000E3EB2" w:rsidP="0043454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E3EB2" w:rsidRDefault="000E3EB2" w:rsidP="000E3EB2">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D7C18">
          <w:rPr>
            <w:rStyle w:val="a7"/>
            <w:rFonts w:ascii="Times New Roman" w:hAnsi="Times New Roman"/>
            <w:sz w:val="24"/>
            <w:szCs w:val="24"/>
          </w:rPr>
          <w:t>http://www.consultant.ru/edu/student/study/</w:t>
        </w:r>
      </w:hyperlink>
    </w:p>
    <w:p w:rsidR="000E3EB2" w:rsidRDefault="000E3EB2" w:rsidP="000E3EB2">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D7C18">
          <w:rPr>
            <w:rStyle w:val="a7"/>
            <w:rFonts w:ascii="Times New Roman" w:hAnsi="Times New Roman"/>
            <w:sz w:val="24"/>
            <w:szCs w:val="24"/>
          </w:rPr>
          <w:t>http://edu.garant.ru/omga/</w:t>
        </w:r>
      </w:hyperlink>
    </w:p>
    <w:p w:rsidR="000E3EB2" w:rsidRDefault="000E3EB2" w:rsidP="000E3EB2">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5D7C18">
          <w:rPr>
            <w:rStyle w:val="a7"/>
            <w:rFonts w:ascii="Times New Roman" w:hAnsi="Times New Roman"/>
            <w:sz w:val="24"/>
            <w:szCs w:val="24"/>
          </w:rPr>
          <w:t>http://pravo.gov.ru..</w:t>
        </w:r>
      </w:hyperlink>
      <w:r>
        <w:rPr>
          <w:rFonts w:ascii="Times New Roman" w:hAnsi="Times New Roman"/>
          <w:color w:val="000000"/>
          <w:sz w:val="24"/>
          <w:szCs w:val="24"/>
        </w:rPr>
        <w:t>.</w:t>
      </w:r>
    </w:p>
    <w:p w:rsidR="000E3EB2" w:rsidRDefault="000E3EB2" w:rsidP="000E3EB2">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5D7C18">
          <w:rPr>
            <w:rStyle w:val="a7"/>
            <w:rFonts w:ascii="Times New Roman" w:hAnsi="Times New Roman"/>
            <w:sz w:val="24"/>
            <w:szCs w:val="24"/>
          </w:rPr>
          <w:t>http://fgosvo.ru..</w:t>
        </w:r>
      </w:hyperlink>
      <w:r>
        <w:rPr>
          <w:rFonts w:ascii="Times New Roman" w:hAnsi="Times New Roman"/>
          <w:color w:val="000000"/>
          <w:sz w:val="24"/>
          <w:szCs w:val="24"/>
        </w:rPr>
        <w:t>.</w:t>
      </w:r>
    </w:p>
    <w:p w:rsidR="000E3EB2" w:rsidRDefault="000E3EB2" w:rsidP="000E3EB2">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5D7C18">
          <w:rPr>
            <w:rStyle w:val="a7"/>
            <w:rFonts w:ascii="Times New Roman" w:hAnsi="Times New Roman"/>
            <w:sz w:val="24"/>
            <w:szCs w:val="24"/>
          </w:rPr>
          <w:t>http://www.ict.edu.ru..</w:t>
        </w:r>
      </w:hyperlink>
      <w:r>
        <w:rPr>
          <w:rFonts w:ascii="Times New Roman" w:hAnsi="Times New Roman"/>
          <w:color w:val="000000"/>
          <w:sz w:val="24"/>
          <w:szCs w:val="24"/>
        </w:rPr>
        <w:t>.</w:t>
      </w:r>
    </w:p>
    <w:p w:rsidR="000E3EB2" w:rsidRDefault="000E3EB2" w:rsidP="000E3EB2">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1" w:history="1">
        <w:r w:rsidR="005D7C18">
          <w:rPr>
            <w:rStyle w:val="a7"/>
            <w:rFonts w:ascii="Times New Roman" w:eastAsia="Times New Roman" w:hAnsi="Times New Roman"/>
            <w:sz w:val="24"/>
            <w:szCs w:val="24"/>
            <w:lang w:val="en-US"/>
          </w:rPr>
          <w:t>https://dictionary.cambridge.org/ru/</w:t>
        </w:r>
      </w:hyperlink>
    </w:p>
    <w:p w:rsidR="000E3EB2" w:rsidRDefault="000E3EB2" w:rsidP="000E3EB2">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5D7C18">
          <w:rPr>
            <w:rStyle w:val="a7"/>
            <w:rFonts w:ascii="Times New Roman" w:eastAsia="Times New Roman" w:hAnsi="Times New Roman"/>
            <w:sz w:val="24"/>
            <w:szCs w:val="24"/>
          </w:rPr>
          <w:t>https://academic.oup.com/journals/pages/social_sciences</w:t>
        </w:r>
      </w:hyperlink>
    </w:p>
    <w:p w:rsidR="000E3EB2" w:rsidRDefault="000E3EB2" w:rsidP="000E3EB2">
      <w:pPr>
        <w:pStyle w:val="a4"/>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5D7C18">
          <w:rPr>
            <w:rStyle w:val="a7"/>
            <w:rFonts w:ascii="Times New Roman" w:hAnsi="Times New Roman"/>
            <w:sz w:val="24"/>
            <w:szCs w:val="24"/>
          </w:rPr>
          <w:t>http://www.edu.ru</w:t>
        </w:r>
      </w:hyperlink>
    </w:p>
    <w:p w:rsidR="000E3EB2" w:rsidRDefault="000E3EB2" w:rsidP="000E3EB2">
      <w:pPr>
        <w:pStyle w:val="a4"/>
        <w:spacing w:after="0" w:line="240" w:lineRule="auto"/>
        <w:ind w:left="0"/>
        <w:jc w:val="both"/>
        <w:rPr>
          <w:rFonts w:ascii="Times New Roman" w:eastAsia="Times New Roman" w:hAnsi="Times New Roman"/>
          <w:sz w:val="24"/>
          <w:szCs w:val="24"/>
        </w:rPr>
      </w:pPr>
    </w:p>
    <w:p w:rsidR="000E3EB2" w:rsidRDefault="000E3EB2" w:rsidP="000E3EB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E3EB2" w:rsidRDefault="000E3EB2" w:rsidP="000E3EB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3EB2" w:rsidRDefault="000E3EB2" w:rsidP="000E3EB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3EB2" w:rsidRDefault="000E3EB2" w:rsidP="000E3EB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0E3EB2" w:rsidRDefault="000E3EB2" w:rsidP="000E3EB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E3EB2" w:rsidRDefault="000E3EB2" w:rsidP="000E3EB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00F4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0E3EB2" w:rsidRDefault="000E3EB2" w:rsidP="000E3EB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 xml:space="preserve">,Линко V8.2, </w:t>
      </w:r>
      <w:r>
        <w:rPr>
          <w:sz w:val="24"/>
          <w:szCs w:val="24"/>
          <w:shd w:val="clear" w:color="auto" w:fill="F9F9F9"/>
        </w:rPr>
        <w:lastRenderedPageBreak/>
        <w:t>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0F47">
          <w:rPr>
            <w:rStyle w:val="a7"/>
            <w:sz w:val="24"/>
            <w:szCs w:val="24"/>
            <w:shd w:val="clear" w:color="auto" w:fill="F9F9F9"/>
          </w:rPr>
          <w:t>www.biblio-online.ru</w:t>
        </w:r>
      </w:hyperlink>
    </w:p>
    <w:p w:rsidR="000E3EB2" w:rsidRDefault="000E3EB2" w:rsidP="000E3EB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00F47">
          <w:rPr>
            <w:rStyle w:val="a7"/>
            <w:sz w:val="24"/>
            <w:szCs w:val="24"/>
            <w:lang w:val="en-US"/>
          </w:rPr>
          <w:t>www</w:t>
        </w:r>
        <w:r w:rsidR="00000F47" w:rsidRPr="00951EB6">
          <w:rPr>
            <w:rStyle w:val="a7"/>
            <w:sz w:val="24"/>
            <w:szCs w:val="24"/>
          </w:rPr>
          <w:t>.</w:t>
        </w:r>
        <w:r w:rsidR="00000F47">
          <w:rPr>
            <w:rStyle w:val="a7"/>
            <w:sz w:val="24"/>
            <w:szCs w:val="24"/>
            <w:lang w:val="en-US"/>
          </w:rPr>
          <w:t>biblio</w:t>
        </w:r>
        <w:r w:rsidR="00000F47" w:rsidRPr="00951EB6">
          <w:rPr>
            <w:rStyle w:val="a7"/>
            <w:sz w:val="24"/>
            <w:szCs w:val="24"/>
          </w:rPr>
          <w:t>-</w:t>
        </w:r>
        <w:r w:rsidR="00000F47">
          <w:rPr>
            <w:rStyle w:val="a7"/>
            <w:sz w:val="24"/>
            <w:szCs w:val="24"/>
            <w:lang w:val="en-US"/>
          </w:rPr>
          <w:t>online</w:t>
        </w:r>
        <w:r w:rsidR="00000F47" w:rsidRPr="00951EB6">
          <w:rPr>
            <w:rStyle w:val="a7"/>
            <w:sz w:val="24"/>
            <w:szCs w:val="24"/>
          </w:rPr>
          <w:t>.</w:t>
        </w:r>
        <w:r w:rsidR="00000F47">
          <w:rPr>
            <w:rStyle w:val="a7"/>
            <w:sz w:val="24"/>
            <w:szCs w:val="24"/>
            <w:lang w:val="en-US"/>
          </w:rPr>
          <w:t>ru</w:t>
        </w:r>
      </w:hyperlink>
    </w:p>
    <w:p w:rsidR="000E3EB2" w:rsidRDefault="000E3EB2" w:rsidP="000E3EB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E3EB2" w:rsidRDefault="000E3EB2" w:rsidP="000E3EB2">
      <w:pPr>
        <w:widowControl/>
        <w:tabs>
          <w:tab w:val="left" w:pos="993"/>
        </w:tabs>
        <w:autoSpaceDE/>
        <w:adjustRightInd/>
        <w:ind w:firstLine="709"/>
        <w:jc w:val="both"/>
        <w:rPr>
          <w:sz w:val="24"/>
          <w:szCs w:val="24"/>
        </w:rPr>
      </w:pPr>
    </w:p>
    <w:p w:rsidR="000E3EB2" w:rsidRDefault="000E3EB2" w:rsidP="000E3EB2"/>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59" w:rsidRDefault="00684859" w:rsidP="00160BC1">
      <w:r>
        <w:separator/>
      </w:r>
    </w:p>
  </w:endnote>
  <w:endnote w:type="continuationSeparator" w:id="1">
    <w:p w:rsidR="00684859" w:rsidRDefault="0068485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59" w:rsidRDefault="00684859" w:rsidP="00160BC1">
      <w:r>
        <w:separator/>
      </w:r>
    </w:p>
  </w:footnote>
  <w:footnote w:type="continuationSeparator" w:id="1">
    <w:p w:rsidR="00684859" w:rsidRDefault="0068485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92323"/>
    <w:multiLevelType w:val="hybridMultilevel"/>
    <w:tmpl w:val="675EE3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6"/>
  </w:num>
  <w:num w:numId="6">
    <w:abstractNumId w:val="7"/>
  </w:num>
  <w:num w:numId="7">
    <w:abstractNumId w:val="4"/>
  </w:num>
  <w:num w:numId="8">
    <w:abstractNumId w:val="0"/>
  </w:num>
  <w:num w:numId="9">
    <w:abstractNumId w:val="2"/>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F47"/>
    <w:rsid w:val="00014C51"/>
    <w:rsid w:val="00026B13"/>
    <w:rsid w:val="00027D2C"/>
    <w:rsid w:val="00027E5B"/>
    <w:rsid w:val="00034795"/>
    <w:rsid w:val="00037461"/>
    <w:rsid w:val="00051AEE"/>
    <w:rsid w:val="00060A01"/>
    <w:rsid w:val="00064AA9"/>
    <w:rsid w:val="00066B8C"/>
    <w:rsid w:val="000835F5"/>
    <w:rsid w:val="000875BF"/>
    <w:rsid w:val="000911D1"/>
    <w:rsid w:val="000930D9"/>
    <w:rsid w:val="0009542C"/>
    <w:rsid w:val="000A324D"/>
    <w:rsid w:val="000A4FAC"/>
    <w:rsid w:val="000B1331"/>
    <w:rsid w:val="000B40A9"/>
    <w:rsid w:val="000B7795"/>
    <w:rsid w:val="000C4546"/>
    <w:rsid w:val="000D07C6"/>
    <w:rsid w:val="000D4429"/>
    <w:rsid w:val="000D6DE5"/>
    <w:rsid w:val="000E37E9"/>
    <w:rsid w:val="000E3EB2"/>
    <w:rsid w:val="0010024F"/>
    <w:rsid w:val="00102E02"/>
    <w:rsid w:val="00104A75"/>
    <w:rsid w:val="00111232"/>
    <w:rsid w:val="00111F42"/>
    <w:rsid w:val="00114770"/>
    <w:rsid w:val="001154C3"/>
    <w:rsid w:val="001165D0"/>
    <w:rsid w:val="001166B7"/>
    <w:rsid w:val="001167A8"/>
    <w:rsid w:val="001254F8"/>
    <w:rsid w:val="00127108"/>
    <w:rsid w:val="00127DEA"/>
    <w:rsid w:val="00131CDA"/>
    <w:rsid w:val="00132F57"/>
    <w:rsid w:val="00136CF9"/>
    <w:rsid w:val="001378B1"/>
    <w:rsid w:val="0015639D"/>
    <w:rsid w:val="00160BC1"/>
    <w:rsid w:val="00161C70"/>
    <w:rsid w:val="001716A9"/>
    <w:rsid w:val="00181AAB"/>
    <w:rsid w:val="00183E7D"/>
    <w:rsid w:val="00184A6F"/>
    <w:rsid w:val="00184F65"/>
    <w:rsid w:val="001871AA"/>
    <w:rsid w:val="001A6533"/>
    <w:rsid w:val="001A657F"/>
    <w:rsid w:val="001C4FED"/>
    <w:rsid w:val="001C6305"/>
    <w:rsid w:val="001C7DCC"/>
    <w:rsid w:val="001D7946"/>
    <w:rsid w:val="001D7E91"/>
    <w:rsid w:val="001E71B7"/>
    <w:rsid w:val="001F11DE"/>
    <w:rsid w:val="001F3561"/>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335"/>
    <w:rsid w:val="002C7582"/>
    <w:rsid w:val="002D6AC0"/>
    <w:rsid w:val="002E4CB7"/>
    <w:rsid w:val="00315AB7"/>
    <w:rsid w:val="0032166A"/>
    <w:rsid w:val="00322343"/>
    <w:rsid w:val="00330957"/>
    <w:rsid w:val="0033546E"/>
    <w:rsid w:val="00355C7E"/>
    <w:rsid w:val="003618C2"/>
    <w:rsid w:val="00363097"/>
    <w:rsid w:val="00364C36"/>
    <w:rsid w:val="00365758"/>
    <w:rsid w:val="003668E3"/>
    <w:rsid w:val="00390B62"/>
    <w:rsid w:val="003A3494"/>
    <w:rsid w:val="003A57B5"/>
    <w:rsid w:val="003A6FB0"/>
    <w:rsid w:val="003A71E4"/>
    <w:rsid w:val="003B65B5"/>
    <w:rsid w:val="003B7F71"/>
    <w:rsid w:val="003C520B"/>
    <w:rsid w:val="003D47C6"/>
    <w:rsid w:val="003E17A7"/>
    <w:rsid w:val="003E1F39"/>
    <w:rsid w:val="00400491"/>
    <w:rsid w:val="0040356D"/>
    <w:rsid w:val="00407242"/>
    <w:rsid w:val="00407404"/>
    <w:rsid w:val="004110F5"/>
    <w:rsid w:val="00432D9D"/>
    <w:rsid w:val="00434542"/>
    <w:rsid w:val="00435249"/>
    <w:rsid w:val="0046365B"/>
    <w:rsid w:val="0047224A"/>
    <w:rsid w:val="00473143"/>
    <w:rsid w:val="0047572F"/>
    <w:rsid w:val="0047633A"/>
    <w:rsid w:val="0048300E"/>
    <w:rsid w:val="0049217A"/>
    <w:rsid w:val="004960CB"/>
    <w:rsid w:val="004A2C0D"/>
    <w:rsid w:val="004A2E62"/>
    <w:rsid w:val="004A3989"/>
    <w:rsid w:val="004A68C9"/>
    <w:rsid w:val="004B13BA"/>
    <w:rsid w:val="004C5815"/>
    <w:rsid w:val="004C6DB3"/>
    <w:rsid w:val="004D128E"/>
    <w:rsid w:val="004D7671"/>
    <w:rsid w:val="004E0C3F"/>
    <w:rsid w:val="004E3D82"/>
    <w:rsid w:val="004E4CD6"/>
    <w:rsid w:val="004E4DB2"/>
    <w:rsid w:val="004E62F1"/>
    <w:rsid w:val="004E753A"/>
    <w:rsid w:val="004F171B"/>
    <w:rsid w:val="004F3C72"/>
    <w:rsid w:val="005073B7"/>
    <w:rsid w:val="00513570"/>
    <w:rsid w:val="00516F43"/>
    <w:rsid w:val="00530EFF"/>
    <w:rsid w:val="005362E6"/>
    <w:rsid w:val="00537A62"/>
    <w:rsid w:val="00540F31"/>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6EE6"/>
    <w:rsid w:val="005B47CE"/>
    <w:rsid w:val="005C13E4"/>
    <w:rsid w:val="005C20F0"/>
    <w:rsid w:val="005C3AEB"/>
    <w:rsid w:val="005C3E07"/>
    <w:rsid w:val="005C7567"/>
    <w:rsid w:val="005D206B"/>
    <w:rsid w:val="005D37AD"/>
    <w:rsid w:val="005D7C18"/>
    <w:rsid w:val="005E26AF"/>
    <w:rsid w:val="005E5539"/>
    <w:rsid w:val="005E7DB1"/>
    <w:rsid w:val="005F2349"/>
    <w:rsid w:val="006000AE"/>
    <w:rsid w:val="006044B4"/>
    <w:rsid w:val="0060528E"/>
    <w:rsid w:val="00607E17"/>
    <w:rsid w:val="006118F6"/>
    <w:rsid w:val="00613596"/>
    <w:rsid w:val="00624E28"/>
    <w:rsid w:val="00641D51"/>
    <w:rsid w:val="00642A2F"/>
    <w:rsid w:val="006439F4"/>
    <w:rsid w:val="0065477D"/>
    <w:rsid w:val="00655011"/>
    <w:rsid w:val="0065606F"/>
    <w:rsid w:val="00656AC4"/>
    <w:rsid w:val="006724BA"/>
    <w:rsid w:val="00676914"/>
    <w:rsid w:val="00684859"/>
    <w:rsid w:val="00687A0C"/>
    <w:rsid w:val="00687B3A"/>
    <w:rsid w:val="00692DD7"/>
    <w:rsid w:val="006951F4"/>
    <w:rsid w:val="006B0CA3"/>
    <w:rsid w:val="006C2301"/>
    <w:rsid w:val="006D108C"/>
    <w:rsid w:val="006D15B6"/>
    <w:rsid w:val="006D6805"/>
    <w:rsid w:val="006E5C19"/>
    <w:rsid w:val="007023AC"/>
    <w:rsid w:val="00705814"/>
    <w:rsid w:val="00705FB5"/>
    <w:rsid w:val="007066B1"/>
    <w:rsid w:val="00713D44"/>
    <w:rsid w:val="007327FE"/>
    <w:rsid w:val="007512C7"/>
    <w:rsid w:val="00752936"/>
    <w:rsid w:val="0076201E"/>
    <w:rsid w:val="00764497"/>
    <w:rsid w:val="007751FE"/>
    <w:rsid w:val="00777B09"/>
    <w:rsid w:val="00780FD6"/>
    <w:rsid w:val="00781ADF"/>
    <w:rsid w:val="007835A6"/>
    <w:rsid w:val="00783D3E"/>
    <w:rsid w:val="00785842"/>
    <w:rsid w:val="007865CB"/>
    <w:rsid w:val="00793E1B"/>
    <w:rsid w:val="00793F01"/>
    <w:rsid w:val="007A0A29"/>
    <w:rsid w:val="007A5EE5"/>
    <w:rsid w:val="007A7E7B"/>
    <w:rsid w:val="007B1B01"/>
    <w:rsid w:val="007B2154"/>
    <w:rsid w:val="007B2F12"/>
    <w:rsid w:val="007C277B"/>
    <w:rsid w:val="007C5AC4"/>
    <w:rsid w:val="007C6E53"/>
    <w:rsid w:val="007D5CC1"/>
    <w:rsid w:val="007E10C6"/>
    <w:rsid w:val="007F098D"/>
    <w:rsid w:val="007F4B97"/>
    <w:rsid w:val="007F501D"/>
    <w:rsid w:val="007F7A4D"/>
    <w:rsid w:val="00801295"/>
    <w:rsid w:val="00801B83"/>
    <w:rsid w:val="00812F3F"/>
    <w:rsid w:val="0081327F"/>
    <w:rsid w:val="00820D1B"/>
    <w:rsid w:val="00823333"/>
    <w:rsid w:val="00823E5A"/>
    <w:rsid w:val="00827A34"/>
    <w:rsid w:val="00841882"/>
    <w:rsid w:val="008423FF"/>
    <w:rsid w:val="00843725"/>
    <w:rsid w:val="00857FC8"/>
    <w:rsid w:val="0086651C"/>
    <w:rsid w:val="0088272E"/>
    <w:rsid w:val="008B3964"/>
    <w:rsid w:val="008B6331"/>
    <w:rsid w:val="008E5E59"/>
    <w:rsid w:val="00920199"/>
    <w:rsid w:val="00921868"/>
    <w:rsid w:val="009329F9"/>
    <w:rsid w:val="0094149E"/>
    <w:rsid w:val="00941875"/>
    <w:rsid w:val="00951EB6"/>
    <w:rsid w:val="00951F6B"/>
    <w:rsid w:val="009528CA"/>
    <w:rsid w:val="00954E45"/>
    <w:rsid w:val="00965998"/>
    <w:rsid w:val="00967977"/>
    <w:rsid w:val="00990C33"/>
    <w:rsid w:val="009E35D2"/>
    <w:rsid w:val="009F4070"/>
    <w:rsid w:val="009F4B07"/>
    <w:rsid w:val="00A275E4"/>
    <w:rsid w:val="00A32A5F"/>
    <w:rsid w:val="00A44F9E"/>
    <w:rsid w:val="00A54637"/>
    <w:rsid w:val="00A567CD"/>
    <w:rsid w:val="00A63D90"/>
    <w:rsid w:val="00A75675"/>
    <w:rsid w:val="00A76E53"/>
    <w:rsid w:val="00A83EBD"/>
    <w:rsid w:val="00A87126"/>
    <w:rsid w:val="00A9607B"/>
    <w:rsid w:val="00A96C48"/>
    <w:rsid w:val="00AA2A29"/>
    <w:rsid w:val="00AB2041"/>
    <w:rsid w:val="00AB2091"/>
    <w:rsid w:val="00AD0669"/>
    <w:rsid w:val="00AD208A"/>
    <w:rsid w:val="00AD4A3C"/>
    <w:rsid w:val="00AD57FF"/>
    <w:rsid w:val="00AE3177"/>
    <w:rsid w:val="00AE7DC0"/>
    <w:rsid w:val="00AF61EB"/>
    <w:rsid w:val="00AF6EDF"/>
    <w:rsid w:val="00B129E4"/>
    <w:rsid w:val="00B14050"/>
    <w:rsid w:val="00B43F9B"/>
    <w:rsid w:val="00B44FF6"/>
    <w:rsid w:val="00B4577D"/>
    <w:rsid w:val="00B5209B"/>
    <w:rsid w:val="00B542D4"/>
    <w:rsid w:val="00B54421"/>
    <w:rsid w:val="00B60809"/>
    <w:rsid w:val="00B642B8"/>
    <w:rsid w:val="00B817E2"/>
    <w:rsid w:val="00BB6C9A"/>
    <w:rsid w:val="00BB70FB"/>
    <w:rsid w:val="00BE023D"/>
    <w:rsid w:val="00BF22FC"/>
    <w:rsid w:val="00BF2BA8"/>
    <w:rsid w:val="00C00DA5"/>
    <w:rsid w:val="00C1245E"/>
    <w:rsid w:val="00C228C5"/>
    <w:rsid w:val="00C24EA8"/>
    <w:rsid w:val="00C26026"/>
    <w:rsid w:val="00C33468"/>
    <w:rsid w:val="00C3475E"/>
    <w:rsid w:val="00C40C06"/>
    <w:rsid w:val="00C41D01"/>
    <w:rsid w:val="00C55E91"/>
    <w:rsid w:val="00C70CA1"/>
    <w:rsid w:val="00C90A7A"/>
    <w:rsid w:val="00C93F61"/>
    <w:rsid w:val="00C94464"/>
    <w:rsid w:val="00C953C9"/>
    <w:rsid w:val="00CA401A"/>
    <w:rsid w:val="00CB27ED"/>
    <w:rsid w:val="00CB61D6"/>
    <w:rsid w:val="00CC0D92"/>
    <w:rsid w:val="00CE63ED"/>
    <w:rsid w:val="00CE6C4B"/>
    <w:rsid w:val="00CF12C6"/>
    <w:rsid w:val="00CF2B2F"/>
    <w:rsid w:val="00CF6292"/>
    <w:rsid w:val="00CF6B12"/>
    <w:rsid w:val="00D02EB8"/>
    <w:rsid w:val="00D152E4"/>
    <w:rsid w:val="00D1753D"/>
    <w:rsid w:val="00D23EFA"/>
    <w:rsid w:val="00D25A8B"/>
    <w:rsid w:val="00D34B66"/>
    <w:rsid w:val="00D44188"/>
    <w:rsid w:val="00D443FF"/>
    <w:rsid w:val="00D464B0"/>
    <w:rsid w:val="00D63339"/>
    <w:rsid w:val="00D761E8"/>
    <w:rsid w:val="00D83177"/>
    <w:rsid w:val="00D8506D"/>
    <w:rsid w:val="00D90307"/>
    <w:rsid w:val="00D953A4"/>
    <w:rsid w:val="00D97830"/>
    <w:rsid w:val="00DA3FFC"/>
    <w:rsid w:val="00DA489D"/>
    <w:rsid w:val="00DA48D3"/>
    <w:rsid w:val="00DB08E2"/>
    <w:rsid w:val="00DB0A35"/>
    <w:rsid w:val="00DB228F"/>
    <w:rsid w:val="00DB3740"/>
    <w:rsid w:val="00DC6660"/>
    <w:rsid w:val="00DD03B9"/>
    <w:rsid w:val="00DD6EB4"/>
    <w:rsid w:val="00DE38F3"/>
    <w:rsid w:val="00DF1076"/>
    <w:rsid w:val="00DF26AA"/>
    <w:rsid w:val="00DF3510"/>
    <w:rsid w:val="00DF7ED6"/>
    <w:rsid w:val="00E02CDE"/>
    <w:rsid w:val="00E11452"/>
    <w:rsid w:val="00E35FAC"/>
    <w:rsid w:val="00E42AED"/>
    <w:rsid w:val="00E4451A"/>
    <w:rsid w:val="00E57E0E"/>
    <w:rsid w:val="00E72419"/>
    <w:rsid w:val="00E72975"/>
    <w:rsid w:val="00E7465A"/>
    <w:rsid w:val="00E81007"/>
    <w:rsid w:val="00E87776"/>
    <w:rsid w:val="00E9119D"/>
    <w:rsid w:val="00E92238"/>
    <w:rsid w:val="00E93121"/>
    <w:rsid w:val="00EA206F"/>
    <w:rsid w:val="00EA3690"/>
    <w:rsid w:val="00EB0E73"/>
    <w:rsid w:val="00EB5D1E"/>
    <w:rsid w:val="00ED28E4"/>
    <w:rsid w:val="00ED789C"/>
    <w:rsid w:val="00EE165B"/>
    <w:rsid w:val="00EE4D57"/>
    <w:rsid w:val="00F00B76"/>
    <w:rsid w:val="00F06F17"/>
    <w:rsid w:val="00F226CA"/>
    <w:rsid w:val="00F239D1"/>
    <w:rsid w:val="00F322E1"/>
    <w:rsid w:val="00F342F7"/>
    <w:rsid w:val="00F40FEC"/>
    <w:rsid w:val="00F42549"/>
    <w:rsid w:val="00F6031E"/>
    <w:rsid w:val="00F625A5"/>
    <w:rsid w:val="00F63ADF"/>
    <w:rsid w:val="00F63BBC"/>
    <w:rsid w:val="00F67F53"/>
    <w:rsid w:val="00F732CE"/>
    <w:rsid w:val="00F77482"/>
    <w:rsid w:val="00F8007A"/>
    <w:rsid w:val="00F803A3"/>
    <w:rsid w:val="00F87D41"/>
    <w:rsid w:val="00F96A96"/>
    <w:rsid w:val="00FA5C55"/>
    <w:rsid w:val="00FB05DD"/>
    <w:rsid w:val="00FB15A7"/>
    <w:rsid w:val="00FB3DFD"/>
    <w:rsid w:val="00FC306B"/>
    <w:rsid w:val="00FD6763"/>
    <w:rsid w:val="00FE1F73"/>
    <w:rsid w:val="00FE355F"/>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customStyle="1" w:styleId="fontstyle01">
    <w:name w:val="fontstyle01"/>
    <w:rsid w:val="000E3EB2"/>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000F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334042">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3879951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7972783">
      <w:bodyDiv w:val="1"/>
      <w:marLeft w:val="0"/>
      <w:marRight w:val="0"/>
      <w:marTop w:val="0"/>
      <w:marBottom w:val="0"/>
      <w:divBdr>
        <w:top w:val="none" w:sz="0" w:space="0" w:color="auto"/>
        <w:left w:val="none" w:sz="0" w:space="0" w:color="auto"/>
        <w:bottom w:val="none" w:sz="0" w:space="0" w:color="auto"/>
        <w:right w:val="none" w:sz="0" w:space="0" w:color="auto"/>
      </w:divBdr>
    </w:div>
    <w:div w:id="583535425">
      <w:bodyDiv w:val="1"/>
      <w:marLeft w:val="0"/>
      <w:marRight w:val="0"/>
      <w:marTop w:val="0"/>
      <w:marBottom w:val="0"/>
      <w:divBdr>
        <w:top w:val="none" w:sz="0" w:space="0" w:color="auto"/>
        <w:left w:val="none" w:sz="0" w:space="0" w:color="auto"/>
        <w:bottom w:val="none" w:sz="0" w:space="0" w:color="auto"/>
        <w:right w:val="none" w:sz="0" w:space="0" w:color="auto"/>
      </w:divBdr>
    </w:div>
    <w:div w:id="903182775">
      <w:bodyDiv w:val="1"/>
      <w:marLeft w:val="0"/>
      <w:marRight w:val="0"/>
      <w:marTop w:val="0"/>
      <w:marBottom w:val="0"/>
      <w:divBdr>
        <w:top w:val="none" w:sz="0" w:space="0" w:color="auto"/>
        <w:left w:val="none" w:sz="0" w:space="0" w:color="auto"/>
        <w:bottom w:val="none" w:sz="0" w:space="0" w:color="auto"/>
        <w:right w:val="none" w:sz="0" w:space="0" w:color="auto"/>
      </w:divBdr>
    </w:div>
    <w:div w:id="9053806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5683333">
      <w:bodyDiv w:val="1"/>
      <w:marLeft w:val="0"/>
      <w:marRight w:val="0"/>
      <w:marTop w:val="0"/>
      <w:marBottom w:val="0"/>
      <w:divBdr>
        <w:top w:val="none" w:sz="0" w:space="0" w:color="auto"/>
        <w:left w:val="none" w:sz="0" w:space="0" w:color="auto"/>
        <w:bottom w:val="none" w:sz="0" w:space="0" w:color="auto"/>
        <w:right w:val="none" w:sz="0" w:space="0" w:color="auto"/>
      </w:divBdr>
    </w:div>
    <w:div w:id="1101023598">
      <w:bodyDiv w:val="1"/>
      <w:marLeft w:val="0"/>
      <w:marRight w:val="0"/>
      <w:marTop w:val="0"/>
      <w:marBottom w:val="0"/>
      <w:divBdr>
        <w:top w:val="none" w:sz="0" w:space="0" w:color="auto"/>
        <w:left w:val="none" w:sz="0" w:space="0" w:color="auto"/>
        <w:bottom w:val="none" w:sz="0" w:space="0" w:color="auto"/>
        <w:right w:val="none" w:sz="0" w:space="0" w:color="auto"/>
      </w:divBdr>
    </w:div>
    <w:div w:id="12790697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7818081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71910552">
      <w:bodyDiv w:val="1"/>
      <w:marLeft w:val="0"/>
      <w:marRight w:val="0"/>
      <w:marTop w:val="0"/>
      <w:marBottom w:val="0"/>
      <w:divBdr>
        <w:top w:val="none" w:sz="0" w:space="0" w:color="auto"/>
        <w:left w:val="none" w:sz="0" w:space="0" w:color="auto"/>
        <w:bottom w:val="none" w:sz="0" w:space="0" w:color="auto"/>
        <w:right w:val="none" w:sz="0" w:space="0" w:color="auto"/>
      </w:divBdr>
    </w:div>
    <w:div w:id="170132122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9189446">
      <w:bodyDiv w:val="1"/>
      <w:marLeft w:val="0"/>
      <w:marRight w:val="0"/>
      <w:marTop w:val="0"/>
      <w:marBottom w:val="0"/>
      <w:divBdr>
        <w:top w:val="none" w:sz="0" w:space="0" w:color="auto"/>
        <w:left w:val="none" w:sz="0" w:space="0" w:color="auto"/>
        <w:bottom w:val="none" w:sz="0" w:space="0" w:color="auto"/>
        <w:right w:val="none" w:sz="0" w:space="0" w:color="auto"/>
      </w:divBdr>
    </w:div>
    <w:div w:id="2026200603">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 w:id="21221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monimi/"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22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05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9846.."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442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8272-C32D-42D4-AE89-607286F7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53157</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5177360</vt:i4>
      </vt:variant>
      <vt:variant>
        <vt:i4>12</vt:i4>
      </vt:variant>
      <vt:variant>
        <vt:i4>0</vt:i4>
      </vt:variant>
      <vt:variant>
        <vt:i4>5</vt:i4>
      </vt:variant>
      <vt:variant>
        <vt:lpwstr>https://www.biblio-online.ru/bcode/415222</vt:lpwstr>
      </vt:variant>
      <vt:variant>
        <vt:lpwstr/>
      </vt:variant>
      <vt:variant>
        <vt:i4>7536751</vt:i4>
      </vt:variant>
      <vt:variant>
        <vt:i4>9</vt:i4>
      </vt:variant>
      <vt:variant>
        <vt:i4>0</vt:i4>
      </vt:variant>
      <vt:variant>
        <vt:i4>5</vt:i4>
      </vt:variant>
      <vt:variant>
        <vt:lpwstr>http://www.iprbookshop.ru/57050</vt:lpwstr>
      </vt:variant>
      <vt:variant>
        <vt:lpwstr/>
      </vt:variant>
      <vt:variant>
        <vt:i4>8126560</vt:i4>
      </vt:variant>
      <vt:variant>
        <vt:i4>6</vt:i4>
      </vt:variant>
      <vt:variant>
        <vt:i4>0</vt:i4>
      </vt:variant>
      <vt:variant>
        <vt:i4>5</vt:i4>
      </vt:variant>
      <vt:variant>
        <vt:lpwstr>http://www.iprbookshop.ru/29846</vt:lpwstr>
      </vt:variant>
      <vt:variant>
        <vt:lpwstr/>
      </vt:variant>
      <vt:variant>
        <vt:i4>7798892</vt:i4>
      </vt:variant>
      <vt:variant>
        <vt:i4>3</vt:i4>
      </vt:variant>
      <vt:variant>
        <vt:i4>0</vt:i4>
      </vt:variant>
      <vt:variant>
        <vt:i4>5</vt:i4>
      </vt:variant>
      <vt:variant>
        <vt:lpwstr>http://www.iprbookshop.ru/44224</vt:lpwstr>
      </vt:variant>
      <vt:variant>
        <vt:lpwstr/>
      </vt:variant>
      <vt:variant>
        <vt:i4>3539042</vt:i4>
      </vt:variant>
      <vt:variant>
        <vt:i4>0</vt:i4>
      </vt:variant>
      <vt:variant>
        <vt:i4>0</vt:i4>
      </vt:variant>
      <vt:variant>
        <vt:i4>5</vt:i4>
      </vt:variant>
      <vt:variant>
        <vt:lpwstr>http://pandia.ru/text/category/omonimi/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2019-03-20T13:38:00Z</cp:lastPrinted>
  <dcterms:created xsi:type="dcterms:W3CDTF">2022-07-01T16:47:00Z</dcterms:created>
  <dcterms:modified xsi:type="dcterms:W3CDTF">2023-06-02T05:41:00Z</dcterms:modified>
</cp:coreProperties>
</file>